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07C987" w14:textId="77777777" w:rsidR="006D4B39" w:rsidRPr="0009223A" w:rsidRDefault="006D4B39">
      <w:pPr>
        <w:spacing w:after="0" w:line="240" w:lineRule="auto"/>
        <w:jc w:val="center"/>
        <w:rPr>
          <w:rFonts w:asciiTheme="minorHAnsi" w:hAnsiTheme="minorHAnsi" w:cstheme="minorHAnsi"/>
          <w:b/>
          <w:bCs/>
          <w:sz w:val="44"/>
          <w:szCs w:val="44"/>
        </w:rPr>
      </w:pPr>
    </w:p>
    <w:p w14:paraId="1BCB20DA" w14:textId="77777777" w:rsidR="006D4B39" w:rsidRPr="0009223A" w:rsidRDefault="00000000">
      <w:pPr>
        <w:spacing w:after="0" w:line="240" w:lineRule="auto"/>
        <w:jc w:val="center"/>
        <w:rPr>
          <w:rFonts w:asciiTheme="minorHAnsi" w:hAnsiTheme="minorHAnsi" w:cstheme="minorHAnsi"/>
          <w:b/>
          <w:bCs/>
          <w:sz w:val="44"/>
          <w:szCs w:val="44"/>
        </w:rPr>
      </w:pPr>
      <w:r w:rsidRPr="0009223A">
        <w:rPr>
          <w:rFonts w:asciiTheme="minorHAnsi" w:hAnsiTheme="minorHAnsi" w:cstheme="minorHAnsi"/>
          <w:b/>
          <w:bCs/>
          <w:sz w:val="44"/>
          <w:szCs w:val="44"/>
        </w:rPr>
        <w:t>Appropriate Technology India (AT India)</w:t>
      </w:r>
    </w:p>
    <w:p w14:paraId="5AB818BF" w14:textId="77777777" w:rsidR="006D4B39" w:rsidRPr="0009223A" w:rsidRDefault="006D4B39">
      <w:pPr>
        <w:spacing w:after="0" w:line="240" w:lineRule="auto"/>
        <w:jc w:val="center"/>
        <w:rPr>
          <w:rFonts w:asciiTheme="minorHAnsi" w:hAnsiTheme="minorHAnsi" w:cstheme="minorHAnsi"/>
          <w:b/>
          <w:bCs/>
          <w:sz w:val="22"/>
          <w:szCs w:val="22"/>
        </w:rPr>
      </w:pPr>
    </w:p>
    <w:p w14:paraId="639A3126" w14:textId="77777777" w:rsidR="006D4B39" w:rsidRPr="0009223A" w:rsidRDefault="00000000">
      <w:pPr>
        <w:spacing w:after="0" w:line="240" w:lineRule="auto"/>
        <w:jc w:val="center"/>
        <w:rPr>
          <w:rFonts w:asciiTheme="minorHAnsi" w:hAnsiTheme="minorHAnsi" w:cstheme="minorHAnsi"/>
          <w:b/>
          <w:bCs/>
          <w:sz w:val="20"/>
          <w:szCs w:val="20"/>
        </w:rPr>
      </w:pPr>
      <w:r w:rsidRPr="0009223A">
        <w:rPr>
          <w:rFonts w:asciiTheme="minorHAnsi" w:hAnsiTheme="minorHAnsi" w:cstheme="minorHAnsi"/>
          <w:b/>
          <w:bCs/>
          <w:sz w:val="20"/>
          <w:szCs w:val="20"/>
        </w:rPr>
        <w:t>ADMIN OFFICE</w:t>
      </w:r>
    </w:p>
    <w:p w14:paraId="2D5C6FDF" w14:textId="36D0D16B" w:rsidR="006D4B39" w:rsidRPr="0009223A" w:rsidRDefault="00000000">
      <w:pPr>
        <w:spacing w:after="0" w:line="240" w:lineRule="auto"/>
        <w:jc w:val="center"/>
        <w:rPr>
          <w:rFonts w:asciiTheme="minorHAnsi" w:hAnsiTheme="minorHAnsi" w:cstheme="minorHAnsi"/>
          <w:b/>
          <w:bCs/>
          <w:sz w:val="20"/>
          <w:szCs w:val="20"/>
        </w:rPr>
      </w:pPr>
      <w:r w:rsidRPr="0009223A">
        <w:rPr>
          <w:rFonts w:asciiTheme="minorHAnsi" w:hAnsiTheme="minorHAnsi" w:cstheme="minorHAnsi"/>
          <w:b/>
          <w:bCs/>
          <w:sz w:val="20"/>
          <w:szCs w:val="20"/>
        </w:rPr>
        <w:t xml:space="preserve">179, Kalyan Kunj, </w:t>
      </w:r>
      <w:proofErr w:type="spellStart"/>
      <w:r w:rsidRPr="0009223A">
        <w:rPr>
          <w:rFonts w:asciiTheme="minorHAnsi" w:hAnsiTheme="minorHAnsi" w:cstheme="minorHAnsi"/>
          <w:b/>
          <w:bCs/>
          <w:sz w:val="20"/>
          <w:szCs w:val="20"/>
        </w:rPr>
        <w:t>Panditwadi</w:t>
      </w:r>
      <w:proofErr w:type="spellEnd"/>
      <w:r w:rsidRPr="0009223A">
        <w:rPr>
          <w:rFonts w:asciiTheme="minorHAnsi" w:hAnsiTheme="minorHAnsi" w:cstheme="minorHAnsi"/>
          <w:b/>
          <w:bCs/>
          <w:sz w:val="20"/>
          <w:szCs w:val="20"/>
        </w:rPr>
        <w:t xml:space="preserve">, Dehradun-248007, Uttarakhand, India </w:t>
      </w:r>
      <w:sdt>
        <w:sdtPr>
          <w:rPr>
            <w:rFonts w:asciiTheme="minorHAnsi" w:hAnsiTheme="minorHAnsi" w:cstheme="minorHAnsi"/>
            <w:highlight w:val="yellow"/>
          </w:rPr>
          <w:tag w:val="goog_rdk_0"/>
          <w:id w:val="-21498077"/>
        </w:sdtPr>
        <w:sdtContent>
          <w:sdt>
            <w:sdtPr>
              <w:rPr>
                <w:rFonts w:asciiTheme="minorHAnsi" w:hAnsiTheme="minorHAnsi" w:cstheme="minorHAnsi"/>
                <w:highlight w:val="yellow"/>
              </w:rPr>
              <w:tag w:val="goog_rdk_1"/>
              <w:id w:val="881849207"/>
              <w:showingPlcHdr/>
            </w:sdtPr>
            <w:sdtContent>
              <w:r w:rsidR="008D5FFA">
                <w:rPr>
                  <w:rFonts w:asciiTheme="minorHAnsi" w:hAnsiTheme="minorHAnsi" w:cstheme="minorHAnsi"/>
                  <w:highlight w:val="yellow"/>
                </w:rPr>
                <w:t xml:space="preserve">     </w:t>
              </w:r>
            </w:sdtContent>
          </w:sdt>
        </w:sdtContent>
      </w:sdt>
    </w:p>
    <w:p w14:paraId="4E3C9B86" w14:textId="7770D94E" w:rsidR="0009223A" w:rsidRPr="0009223A" w:rsidRDefault="00000000" w:rsidP="0009223A">
      <w:pPr>
        <w:jc w:val="center"/>
        <w:rPr>
          <w:rFonts w:asciiTheme="minorHAnsi" w:hAnsiTheme="minorHAnsi" w:cstheme="minorHAnsi"/>
        </w:rPr>
      </w:pPr>
      <w:r w:rsidRPr="0009223A">
        <w:rPr>
          <w:rFonts w:asciiTheme="minorHAnsi" w:hAnsiTheme="minorHAnsi" w:cstheme="minorHAnsi"/>
          <w:b/>
          <w:bCs/>
        </w:rPr>
        <w:t>REQUEST FOR QUOTATION (RFQ)</w:t>
      </w:r>
      <w:r w:rsidRPr="0009223A">
        <w:rPr>
          <w:rFonts w:asciiTheme="minorHAnsi" w:hAnsiTheme="minorHAnsi" w:cstheme="minorHAnsi"/>
        </w:rPr>
        <w:br/>
      </w:r>
      <w:r w:rsidR="0009223A" w:rsidRPr="0009223A">
        <w:rPr>
          <w:rFonts w:asciiTheme="minorHAnsi" w:hAnsiTheme="minorHAnsi" w:cstheme="minorHAnsi"/>
          <w:b/>
          <w:bCs/>
          <w:color w:val="2F5496"/>
          <w:sz w:val="28"/>
          <w:szCs w:val="28"/>
        </w:rPr>
        <w:t xml:space="preserve">For </w:t>
      </w:r>
      <w:r w:rsidR="002E14A1" w:rsidRPr="002E14A1">
        <w:rPr>
          <w:rFonts w:asciiTheme="minorHAnsi" w:hAnsiTheme="minorHAnsi" w:cstheme="minorHAnsi"/>
          <w:b/>
          <w:bCs/>
          <w:color w:val="2F5496"/>
          <w:sz w:val="28"/>
          <w:szCs w:val="28"/>
        </w:rPr>
        <w:t>Construction of Clean Drinking Water Stations</w:t>
      </w:r>
      <w:r w:rsidR="008D5FFA" w:rsidRPr="008D5FFA">
        <w:rPr>
          <w:rFonts w:asciiTheme="minorHAnsi" w:hAnsiTheme="minorHAnsi" w:cstheme="minorHAnsi"/>
          <w:b/>
          <w:bCs/>
          <w:color w:val="2F5496"/>
          <w:sz w:val="28"/>
          <w:szCs w:val="28"/>
        </w:rPr>
        <w:t xml:space="preserve"> Project</w:t>
      </w:r>
      <w:r w:rsidR="008D5FFA">
        <w:rPr>
          <w:rFonts w:asciiTheme="minorHAnsi" w:hAnsiTheme="minorHAnsi" w:cstheme="minorHAnsi"/>
          <w:b/>
          <w:bCs/>
          <w:color w:val="2F5496"/>
          <w:sz w:val="28"/>
          <w:szCs w:val="28"/>
        </w:rPr>
        <w:t>-</w:t>
      </w:r>
      <w:r w:rsidR="008D5FFA" w:rsidRPr="008D5FFA">
        <w:rPr>
          <w:rFonts w:asciiTheme="minorHAnsi" w:hAnsiTheme="minorHAnsi" w:cstheme="minorHAnsi"/>
          <w:b/>
          <w:bCs/>
          <w:color w:val="2F5496"/>
          <w:sz w:val="28"/>
          <w:szCs w:val="28"/>
        </w:rPr>
        <w:t xml:space="preserve"> (P0809)</w:t>
      </w:r>
    </w:p>
    <w:p w14:paraId="06273189" w14:textId="77777777" w:rsidR="006D4B39" w:rsidRPr="0009223A" w:rsidRDefault="006D4B39">
      <w:pPr>
        <w:spacing w:before="240" w:line="360" w:lineRule="auto"/>
        <w:jc w:val="center"/>
        <w:rPr>
          <w:rFonts w:asciiTheme="minorHAnsi" w:hAnsiTheme="minorHAnsi" w:cstheme="minorHAnsi"/>
          <w:b/>
          <w:bCs/>
          <w:color w:val="2F5496"/>
          <w:sz w:val="28"/>
          <w:szCs w:val="28"/>
        </w:rPr>
      </w:pPr>
    </w:p>
    <w:p w14:paraId="28A3FDAF" w14:textId="40C782B5" w:rsidR="006D4B39" w:rsidRPr="00E500F7" w:rsidRDefault="00000000">
      <w:pPr>
        <w:spacing w:before="240" w:after="0" w:line="240" w:lineRule="auto"/>
        <w:rPr>
          <w:rFonts w:asciiTheme="minorHAnsi" w:hAnsiTheme="minorHAnsi" w:cstheme="minorHAnsi"/>
        </w:rPr>
      </w:pPr>
      <w:r w:rsidRPr="00E500F7">
        <w:rPr>
          <w:rFonts w:asciiTheme="minorHAnsi" w:hAnsiTheme="minorHAnsi" w:cstheme="minorHAnsi"/>
        </w:rPr>
        <w:t>Date: </w:t>
      </w:r>
      <w:r w:rsidR="00DB101B">
        <w:rPr>
          <w:rFonts w:asciiTheme="minorHAnsi" w:hAnsiTheme="minorHAnsi" w:cstheme="minorHAnsi"/>
        </w:rPr>
        <w:t>30</w:t>
      </w:r>
      <w:r w:rsidRPr="00E500F7">
        <w:rPr>
          <w:rFonts w:asciiTheme="minorHAnsi" w:hAnsiTheme="minorHAnsi" w:cstheme="minorHAnsi"/>
        </w:rPr>
        <w:t>/</w:t>
      </w:r>
      <w:r w:rsidR="00E500F7" w:rsidRPr="00E500F7">
        <w:rPr>
          <w:rFonts w:asciiTheme="minorHAnsi" w:hAnsiTheme="minorHAnsi" w:cstheme="minorHAnsi"/>
        </w:rPr>
        <w:t>4</w:t>
      </w:r>
      <w:r w:rsidRPr="00E500F7">
        <w:rPr>
          <w:rFonts w:asciiTheme="minorHAnsi" w:hAnsiTheme="minorHAnsi" w:cstheme="minorHAnsi"/>
        </w:rPr>
        <w:t>/202</w:t>
      </w:r>
      <w:r w:rsidR="00E500F7" w:rsidRPr="00E500F7">
        <w:rPr>
          <w:rFonts w:asciiTheme="minorHAnsi" w:hAnsiTheme="minorHAnsi" w:cstheme="minorHAnsi"/>
        </w:rPr>
        <w:t>6</w:t>
      </w:r>
      <w:r w:rsidRPr="00E500F7">
        <w:rPr>
          <w:rFonts w:asciiTheme="minorHAnsi" w:hAnsiTheme="minorHAnsi" w:cstheme="minorHAnsi"/>
        </w:rPr>
        <w:t xml:space="preserve">                                                                     </w:t>
      </w:r>
      <w:r w:rsidRPr="00E500F7">
        <w:rPr>
          <w:rFonts w:asciiTheme="minorHAnsi" w:hAnsiTheme="minorHAnsi" w:cstheme="minorHAnsi"/>
          <w:b/>
          <w:bCs/>
        </w:rPr>
        <w:t>RFQ-ID</w:t>
      </w:r>
      <w:r w:rsidRPr="00E500F7">
        <w:rPr>
          <w:rFonts w:asciiTheme="minorHAnsi" w:hAnsiTheme="minorHAnsi" w:cstheme="minorHAnsi"/>
        </w:rPr>
        <w:t>:</w:t>
      </w:r>
      <w:r w:rsidRPr="00E500F7">
        <w:rPr>
          <w:rFonts w:asciiTheme="minorHAnsi" w:hAnsiTheme="minorHAnsi" w:cstheme="minorHAnsi"/>
          <w:sz w:val="22"/>
          <w:szCs w:val="22"/>
        </w:rPr>
        <w:t xml:space="preserve"> ATI-RFQ-</w:t>
      </w:r>
      <w:r w:rsidR="00E500F7" w:rsidRPr="00E500F7">
        <w:rPr>
          <w:rFonts w:asciiTheme="minorHAnsi" w:hAnsiTheme="minorHAnsi" w:cstheme="minorHAnsi"/>
          <w:sz w:val="22"/>
          <w:szCs w:val="22"/>
        </w:rPr>
        <w:t>HDFC</w:t>
      </w:r>
      <w:r w:rsidRPr="00E500F7">
        <w:rPr>
          <w:rFonts w:asciiTheme="minorHAnsi" w:hAnsiTheme="minorHAnsi" w:cstheme="minorHAnsi"/>
          <w:sz w:val="22"/>
          <w:szCs w:val="22"/>
        </w:rPr>
        <w:t>-P</w:t>
      </w:r>
      <w:r w:rsidR="008D5FFA" w:rsidRPr="00E500F7">
        <w:rPr>
          <w:rFonts w:asciiTheme="minorHAnsi" w:hAnsiTheme="minorHAnsi" w:cstheme="minorHAnsi"/>
          <w:sz w:val="22"/>
          <w:szCs w:val="22"/>
        </w:rPr>
        <w:t>0809</w:t>
      </w:r>
      <w:r w:rsidRPr="00E500F7">
        <w:rPr>
          <w:rFonts w:asciiTheme="minorHAnsi" w:hAnsiTheme="minorHAnsi" w:cstheme="minorHAnsi"/>
          <w:sz w:val="22"/>
          <w:szCs w:val="22"/>
        </w:rPr>
        <w:t>-202</w:t>
      </w:r>
      <w:r w:rsidR="0009223A" w:rsidRPr="00E500F7">
        <w:rPr>
          <w:rFonts w:asciiTheme="minorHAnsi" w:hAnsiTheme="minorHAnsi" w:cstheme="minorHAnsi"/>
          <w:sz w:val="22"/>
          <w:szCs w:val="22"/>
        </w:rPr>
        <w:t>6-</w:t>
      </w:r>
      <w:r w:rsidR="00E500F7" w:rsidRPr="00E500F7">
        <w:rPr>
          <w:rFonts w:asciiTheme="minorHAnsi" w:hAnsiTheme="minorHAnsi" w:cstheme="minorHAnsi"/>
          <w:sz w:val="22"/>
          <w:szCs w:val="22"/>
        </w:rPr>
        <w:t>0</w:t>
      </w:r>
      <w:r w:rsidR="00B75495">
        <w:rPr>
          <w:rFonts w:asciiTheme="minorHAnsi" w:hAnsiTheme="minorHAnsi" w:cstheme="minorHAnsi"/>
          <w:sz w:val="22"/>
          <w:szCs w:val="22"/>
        </w:rPr>
        <w:t>3</w:t>
      </w:r>
    </w:p>
    <w:p w14:paraId="3647DCCB" w14:textId="77777777" w:rsidR="006D4B39" w:rsidRPr="0009223A" w:rsidRDefault="00000000">
      <w:pPr>
        <w:spacing w:after="0" w:line="240" w:lineRule="auto"/>
        <w:rPr>
          <w:rFonts w:asciiTheme="minorHAnsi" w:hAnsiTheme="minorHAnsi" w:cstheme="minorHAnsi"/>
        </w:rPr>
      </w:pPr>
      <w:r>
        <w:rPr>
          <w:rFonts w:asciiTheme="minorHAnsi" w:hAnsiTheme="minorHAnsi" w:cstheme="minorHAnsi"/>
        </w:rPr>
        <w:pict w14:anchorId="12540A98">
          <v:rect id="_x0000_i1025" style="width:0;height:1.5pt" o:hralign="center" o:hrstd="t" o:hr="t" fillcolor="#a0a0a0" stroked="f"/>
        </w:pict>
      </w:r>
    </w:p>
    <w:p w14:paraId="7DEE36C0" w14:textId="77777777" w:rsidR="006D4B39" w:rsidRPr="0009223A" w:rsidRDefault="00000000">
      <w:pPr>
        <w:pStyle w:val="Heading2"/>
        <w:spacing w:line="240" w:lineRule="auto"/>
        <w:rPr>
          <w:rFonts w:asciiTheme="minorHAnsi" w:hAnsiTheme="minorHAnsi" w:cstheme="minorHAnsi"/>
          <w:b/>
          <w:bCs/>
        </w:rPr>
      </w:pPr>
      <w:r w:rsidRPr="0009223A">
        <w:rPr>
          <w:rFonts w:asciiTheme="minorHAnsi" w:hAnsiTheme="minorHAnsi" w:cstheme="minorHAnsi"/>
          <w:b/>
          <w:bCs/>
        </w:rPr>
        <w:t xml:space="preserve">1.Introduction </w:t>
      </w:r>
    </w:p>
    <w:p w14:paraId="36B7703E" w14:textId="77777777" w:rsidR="006D4B39" w:rsidRPr="0009223A" w:rsidRDefault="00000000">
      <w:pPr>
        <w:spacing w:after="0" w:line="240" w:lineRule="auto"/>
        <w:jc w:val="both"/>
        <w:rPr>
          <w:rFonts w:asciiTheme="minorHAnsi" w:hAnsiTheme="minorHAnsi" w:cstheme="minorHAnsi"/>
        </w:rPr>
      </w:pPr>
      <w:r w:rsidRPr="0009223A">
        <w:rPr>
          <w:rFonts w:asciiTheme="minorHAnsi" w:hAnsiTheme="minorHAnsi" w:cstheme="minorHAnsi"/>
        </w:rPr>
        <w:t xml:space="preserve">Appropriate Technology India (AT India), an Indian NGO registered under the Societies Act 1860 has been working in Uttarakhand since 1994 with dual objectives of biodiversity conservation and economic development. These objectives can be achieved only when the local communities secure economic and managerial control over their natural resources and have access to necessary information technical and financial. support. This incentive motivates them to work actively toward the long-term conservation of these resources This premise continues to inform AT India's strategy to assist village communities in Uttarakhand towards conserving their natural resources and biodiversity while developing economic opportunities through enterprise utilizing natural resources (natural resources-based products and NTFP) in an equitable. economically and environmentally sustainable manner. </w:t>
      </w:r>
    </w:p>
    <w:p w14:paraId="3659C42E" w14:textId="77777777" w:rsidR="0009223A" w:rsidRPr="0009223A" w:rsidRDefault="0009223A">
      <w:pPr>
        <w:spacing w:after="0" w:line="240" w:lineRule="auto"/>
        <w:jc w:val="both"/>
        <w:rPr>
          <w:rFonts w:asciiTheme="minorHAnsi" w:hAnsiTheme="minorHAnsi" w:cstheme="minorHAnsi"/>
        </w:rPr>
      </w:pPr>
    </w:p>
    <w:p w14:paraId="2CC7E165" w14:textId="77777777" w:rsidR="0009223A" w:rsidRPr="0009223A" w:rsidRDefault="0009223A">
      <w:pPr>
        <w:spacing w:after="0" w:line="240" w:lineRule="auto"/>
        <w:jc w:val="both"/>
        <w:rPr>
          <w:rFonts w:asciiTheme="minorHAnsi" w:hAnsiTheme="minorHAnsi" w:cstheme="minorHAnsi"/>
        </w:rPr>
      </w:pPr>
      <w:r w:rsidRPr="0009223A">
        <w:rPr>
          <w:rFonts w:asciiTheme="minorHAnsi" w:hAnsiTheme="minorHAnsi" w:cstheme="minorHAnsi"/>
        </w:rPr>
        <w:t>Appropriate Technology India (AT India) is seeking quotations from qualified suppliers/manufacturers for the supply, installation, and commissioning of an MRF (Material Recovery Facility) Waste Shredder Machine with Belt Conveyor System. This equipment will be used for processing municipal solid waste and recyclable materials to support our waste management operations.</w:t>
      </w:r>
    </w:p>
    <w:p w14:paraId="0B1E9A84" w14:textId="77777777" w:rsidR="006D4B39" w:rsidRPr="0009223A" w:rsidRDefault="00000000">
      <w:pPr>
        <w:spacing w:after="0" w:line="360" w:lineRule="auto"/>
        <w:jc w:val="both"/>
        <w:rPr>
          <w:rFonts w:asciiTheme="minorHAnsi" w:hAnsiTheme="minorHAnsi" w:cstheme="minorHAnsi"/>
        </w:rPr>
      </w:pPr>
      <w:r w:rsidRPr="0009223A">
        <w:rPr>
          <w:rFonts w:asciiTheme="minorHAnsi" w:hAnsiTheme="minorHAnsi" w:cstheme="minorHAnsi"/>
        </w:rPr>
        <w:t xml:space="preserve"> </w:t>
      </w:r>
    </w:p>
    <w:p w14:paraId="301A5D9F" w14:textId="77777777" w:rsidR="006D4B39" w:rsidRPr="0009223A" w:rsidRDefault="00000000">
      <w:pPr>
        <w:spacing w:after="0" w:line="240" w:lineRule="auto"/>
        <w:rPr>
          <w:rFonts w:asciiTheme="minorHAnsi" w:hAnsiTheme="minorHAnsi" w:cstheme="minorHAnsi"/>
        </w:rPr>
      </w:pPr>
      <w:r>
        <w:rPr>
          <w:rFonts w:asciiTheme="minorHAnsi" w:hAnsiTheme="minorHAnsi" w:cstheme="minorHAnsi"/>
        </w:rPr>
        <w:pict w14:anchorId="47DB5820">
          <v:rect id="_x0000_i1026" style="width:0;height:1.5pt" o:hralign="center" o:hrstd="t" o:hr="t" fillcolor="#a0a0a0" stroked="f"/>
        </w:pict>
      </w:r>
    </w:p>
    <w:p w14:paraId="7E8661EB" w14:textId="77777777" w:rsidR="006D4B39" w:rsidRDefault="00000000">
      <w:pPr>
        <w:pStyle w:val="Heading2"/>
        <w:spacing w:before="0" w:after="0" w:line="240" w:lineRule="auto"/>
        <w:rPr>
          <w:rFonts w:asciiTheme="minorHAnsi" w:hAnsiTheme="minorHAnsi" w:cstheme="minorHAnsi"/>
          <w:b/>
          <w:bCs/>
        </w:rPr>
      </w:pPr>
      <w:r w:rsidRPr="0009223A">
        <w:rPr>
          <w:rFonts w:asciiTheme="minorHAnsi" w:hAnsiTheme="minorHAnsi" w:cstheme="minorHAnsi"/>
          <w:b/>
          <w:bCs/>
        </w:rPr>
        <w:t>2. Scope of Work</w:t>
      </w:r>
    </w:p>
    <w:p w14:paraId="76F710C0" w14:textId="77777777" w:rsidR="00B75495" w:rsidRPr="00B75495" w:rsidRDefault="00B75495" w:rsidP="00B75495"/>
    <w:p w14:paraId="1F4BE2AC" w14:textId="314A3680" w:rsidR="002E14A1" w:rsidRPr="002E14A1" w:rsidRDefault="002E14A1" w:rsidP="00B75495">
      <w:pPr>
        <w:pStyle w:val="Heading4"/>
        <w:jc w:val="both"/>
        <w:rPr>
          <w:b/>
          <w:bCs/>
          <w:i w:val="0"/>
          <w:iCs w:val="0"/>
        </w:rPr>
      </w:pPr>
      <w:r w:rsidRPr="002E14A1">
        <w:rPr>
          <w:b/>
          <w:bCs/>
          <w:i w:val="0"/>
          <w:iCs w:val="0"/>
        </w:rPr>
        <w:t>1. Site Preparation &amp; Earthworks</w:t>
      </w:r>
    </w:p>
    <w:p w14:paraId="3D439FBA" w14:textId="77777777" w:rsidR="002E14A1" w:rsidRPr="002E14A1" w:rsidRDefault="002E14A1" w:rsidP="00B75495">
      <w:pPr>
        <w:numPr>
          <w:ilvl w:val="0"/>
          <w:numId w:val="17"/>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Site Clearance:</w:t>
      </w:r>
      <w:r w:rsidRPr="002E14A1">
        <w:rPr>
          <w:rFonts w:asciiTheme="minorHAnsi" w:eastAsia="Times New Roman" w:hAnsiTheme="minorHAnsi" w:cstheme="minorHAnsi"/>
        </w:rPr>
        <w:t xml:space="preserve"> Clearing and </w:t>
      </w:r>
      <w:proofErr w:type="spellStart"/>
      <w:r w:rsidRPr="002E14A1">
        <w:rPr>
          <w:rFonts w:asciiTheme="minorHAnsi" w:eastAsia="Times New Roman" w:hAnsiTheme="minorHAnsi" w:cstheme="minorHAnsi"/>
        </w:rPr>
        <w:t>leveling</w:t>
      </w:r>
      <w:proofErr w:type="spellEnd"/>
      <w:r w:rsidRPr="002E14A1">
        <w:rPr>
          <w:rFonts w:asciiTheme="minorHAnsi" w:eastAsia="Times New Roman" w:hAnsiTheme="minorHAnsi" w:cstheme="minorHAnsi"/>
        </w:rPr>
        <w:t xml:space="preserve"> of a </w:t>
      </w:r>
      <w:r w:rsidRPr="002E14A1">
        <w:rPr>
          <w:rFonts w:asciiTheme="minorHAnsi" w:eastAsia="Times New Roman" w:hAnsiTheme="minorHAnsi" w:cstheme="minorHAnsi"/>
          <w:b/>
          <w:bCs/>
        </w:rPr>
        <w:t>9.28 SQM</w:t>
      </w:r>
      <w:r w:rsidRPr="002E14A1">
        <w:rPr>
          <w:rFonts w:asciiTheme="minorHAnsi" w:eastAsia="Times New Roman" w:hAnsiTheme="minorHAnsi" w:cstheme="minorHAnsi"/>
        </w:rPr>
        <w:t xml:space="preserve"> area to prepare for the foundation.</w:t>
      </w:r>
    </w:p>
    <w:p w14:paraId="665378BC" w14:textId="77777777" w:rsidR="002E14A1" w:rsidRPr="002E14A1" w:rsidRDefault="002E14A1" w:rsidP="00B75495">
      <w:pPr>
        <w:numPr>
          <w:ilvl w:val="0"/>
          <w:numId w:val="17"/>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Excavation:</w:t>
      </w:r>
      <w:r w:rsidRPr="002E14A1">
        <w:rPr>
          <w:rFonts w:asciiTheme="minorHAnsi" w:eastAsia="Times New Roman" w:hAnsiTheme="minorHAnsi" w:cstheme="minorHAnsi"/>
        </w:rPr>
        <w:t xml:space="preserve"> Manual excavation of soil (specifically for hilly terrain) </w:t>
      </w:r>
      <w:proofErr w:type="spellStart"/>
      <w:r w:rsidRPr="002E14A1">
        <w:rPr>
          <w:rFonts w:asciiTheme="minorHAnsi" w:eastAsia="Times New Roman" w:hAnsiTheme="minorHAnsi" w:cstheme="minorHAnsi"/>
        </w:rPr>
        <w:t>totaling</w:t>
      </w:r>
      <w:proofErr w:type="spellEnd"/>
      <w:r w:rsidRPr="002E14A1">
        <w:rPr>
          <w:rFonts w:asciiTheme="minorHAnsi" w:eastAsia="Times New Roman" w:hAnsiTheme="minorHAnsi" w:cstheme="minorHAnsi"/>
        </w:rPr>
        <w:t xml:space="preserve"> </w:t>
      </w:r>
      <w:r w:rsidRPr="002E14A1">
        <w:rPr>
          <w:rFonts w:asciiTheme="minorHAnsi" w:eastAsia="Times New Roman" w:hAnsiTheme="minorHAnsi" w:cstheme="minorHAnsi"/>
          <w:b/>
          <w:bCs/>
        </w:rPr>
        <w:t>2.83 CUM</w:t>
      </w:r>
      <w:r w:rsidRPr="002E14A1">
        <w:rPr>
          <w:rFonts w:asciiTheme="minorHAnsi" w:eastAsia="Times New Roman" w:hAnsiTheme="minorHAnsi" w:cstheme="minorHAnsi"/>
        </w:rPr>
        <w:t>, including precise cutting and trimming.</w:t>
      </w:r>
    </w:p>
    <w:p w14:paraId="2B4BC028" w14:textId="77777777" w:rsidR="002E14A1" w:rsidRDefault="002E14A1" w:rsidP="00B75495">
      <w:pPr>
        <w:numPr>
          <w:ilvl w:val="0"/>
          <w:numId w:val="17"/>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Column Pits:</w:t>
      </w:r>
      <w:r w:rsidRPr="002E14A1">
        <w:rPr>
          <w:rFonts w:asciiTheme="minorHAnsi" w:eastAsia="Times New Roman" w:hAnsiTheme="minorHAnsi" w:cstheme="minorHAnsi"/>
        </w:rPr>
        <w:t xml:space="preserve"> Specific excavation for structural columns to a depth of </w:t>
      </w:r>
      <w:r w:rsidRPr="002E14A1">
        <w:rPr>
          <w:rFonts w:asciiTheme="minorHAnsi" w:eastAsia="Times New Roman" w:hAnsiTheme="minorHAnsi" w:cstheme="minorHAnsi"/>
          <w:b/>
          <w:bCs/>
        </w:rPr>
        <w:t>1.52m</w:t>
      </w:r>
      <w:r w:rsidRPr="002E14A1">
        <w:rPr>
          <w:rFonts w:asciiTheme="minorHAnsi" w:eastAsia="Times New Roman" w:hAnsiTheme="minorHAnsi" w:cstheme="minorHAnsi"/>
        </w:rPr>
        <w:t>.</w:t>
      </w:r>
    </w:p>
    <w:p w14:paraId="398CFA95" w14:textId="77777777" w:rsidR="00B75495" w:rsidRPr="002E14A1" w:rsidRDefault="00B75495" w:rsidP="00B75495">
      <w:pPr>
        <w:spacing w:after="0" w:line="240" w:lineRule="auto"/>
        <w:jc w:val="both"/>
        <w:rPr>
          <w:rFonts w:asciiTheme="minorHAnsi" w:eastAsia="Times New Roman" w:hAnsiTheme="minorHAnsi" w:cstheme="minorHAnsi"/>
        </w:rPr>
      </w:pPr>
    </w:p>
    <w:p w14:paraId="14177BAD" w14:textId="77777777" w:rsidR="002E14A1" w:rsidRPr="002E14A1" w:rsidRDefault="002E14A1" w:rsidP="00B75495">
      <w:pPr>
        <w:pStyle w:val="Heading4"/>
        <w:jc w:val="both"/>
        <w:rPr>
          <w:b/>
          <w:bCs/>
          <w:i w:val="0"/>
          <w:iCs w:val="0"/>
        </w:rPr>
      </w:pPr>
      <w:r w:rsidRPr="002E14A1">
        <w:rPr>
          <w:b/>
          <w:bCs/>
          <w:i w:val="0"/>
          <w:iCs w:val="0"/>
        </w:rPr>
        <w:lastRenderedPageBreak/>
        <w:t>2. Civil &amp; Structural Foundations</w:t>
      </w:r>
    </w:p>
    <w:p w14:paraId="63F057B7" w14:textId="77777777" w:rsidR="002E14A1" w:rsidRPr="002E14A1" w:rsidRDefault="002E14A1" w:rsidP="00B75495">
      <w:pPr>
        <w:numPr>
          <w:ilvl w:val="0"/>
          <w:numId w:val="18"/>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PCC Base:</w:t>
      </w:r>
      <w:r w:rsidRPr="002E14A1">
        <w:rPr>
          <w:rFonts w:asciiTheme="minorHAnsi" w:eastAsia="Times New Roman" w:hAnsiTheme="minorHAnsi" w:cstheme="minorHAnsi"/>
        </w:rPr>
        <w:t xml:space="preserve"> Providing and laying </w:t>
      </w:r>
      <w:r w:rsidRPr="002E14A1">
        <w:rPr>
          <w:rFonts w:asciiTheme="minorHAnsi" w:eastAsia="Times New Roman" w:hAnsiTheme="minorHAnsi" w:cstheme="minorHAnsi"/>
          <w:b/>
          <w:bCs/>
        </w:rPr>
        <w:t>M-10 Grade Cement Concrete</w:t>
      </w:r>
      <w:r w:rsidRPr="002E14A1">
        <w:rPr>
          <w:rFonts w:asciiTheme="minorHAnsi" w:eastAsia="Times New Roman" w:hAnsiTheme="minorHAnsi" w:cstheme="minorHAnsi"/>
        </w:rPr>
        <w:t xml:space="preserve"> (1:3:6 mix) for concrete block pitching and base </w:t>
      </w:r>
      <w:proofErr w:type="spellStart"/>
      <w:r w:rsidRPr="002E14A1">
        <w:rPr>
          <w:rFonts w:asciiTheme="minorHAnsi" w:eastAsia="Times New Roman" w:hAnsiTheme="minorHAnsi" w:cstheme="minorHAnsi"/>
        </w:rPr>
        <w:t>leveling</w:t>
      </w:r>
      <w:proofErr w:type="spellEnd"/>
      <w:r w:rsidRPr="002E14A1">
        <w:rPr>
          <w:rFonts w:asciiTheme="minorHAnsi" w:eastAsia="Times New Roman" w:hAnsiTheme="minorHAnsi" w:cstheme="minorHAnsi"/>
        </w:rPr>
        <w:t xml:space="preserve"> (approx. 2.57 CUM).</w:t>
      </w:r>
    </w:p>
    <w:p w14:paraId="1661E658" w14:textId="77777777" w:rsidR="002E14A1" w:rsidRPr="002E14A1" w:rsidRDefault="002E14A1" w:rsidP="00B75495">
      <w:pPr>
        <w:numPr>
          <w:ilvl w:val="0"/>
          <w:numId w:val="18"/>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Reinforcement:</w:t>
      </w:r>
      <w:r w:rsidRPr="002E14A1">
        <w:rPr>
          <w:rFonts w:asciiTheme="minorHAnsi" w:eastAsia="Times New Roman" w:hAnsiTheme="minorHAnsi" w:cstheme="minorHAnsi"/>
        </w:rPr>
        <w:t xml:space="preserve"> Supplying and fixing </w:t>
      </w:r>
      <w:r w:rsidRPr="002E14A1">
        <w:rPr>
          <w:rFonts w:asciiTheme="minorHAnsi" w:eastAsia="Times New Roman" w:hAnsiTheme="minorHAnsi" w:cstheme="minorHAnsi"/>
          <w:b/>
          <w:bCs/>
        </w:rPr>
        <w:t>230 KG of 16MM TMT bars</w:t>
      </w:r>
      <w:r w:rsidRPr="002E14A1">
        <w:rPr>
          <w:rFonts w:asciiTheme="minorHAnsi" w:eastAsia="Times New Roman" w:hAnsiTheme="minorHAnsi" w:cstheme="minorHAnsi"/>
        </w:rPr>
        <w:t xml:space="preserve"> for the substructure reinforcement as per technical drawings.</w:t>
      </w:r>
    </w:p>
    <w:p w14:paraId="44CE6FCC" w14:textId="77777777" w:rsidR="002E14A1" w:rsidRDefault="002E14A1" w:rsidP="00B75495">
      <w:pPr>
        <w:numPr>
          <w:ilvl w:val="0"/>
          <w:numId w:val="18"/>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RCC Superstructure:</w:t>
      </w:r>
      <w:r w:rsidRPr="002E14A1">
        <w:rPr>
          <w:rFonts w:asciiTheme="minorHAnsi" w:eastAsia="Times New Roman" w:hAnsiTheme="minorHAnsi" w:cstheme="minorHAnsi"/>
        </w:rPr>
        <w:t xml:space="preserve"> Casting of reinforced cement concrete (M-15/1:1.5:3 mix) for the main structural support columns.</w:t>
      </w:r>
    </w:p>
    <w:p w14:paraId="06EFAD40" w14:textId="77777777" w:rsidR="00B75495" w:rsidRPr="002E14A1" w:rsidRDefault="00B75495" w:rsidP="00B75495">
      <w:pPr>
        <w:spacing w:after="0" w:line="240" w:lineRule="auto"/>
        <w:jc w:val="both"/>
        <w:rPr>
          <w:rFonts w:asciiTheme="minorHAnsi" w:eastAsia="Times New Roman" w:hAnsiTheme="minorHAnsi" w:cstheme="minorHAnsi"/>
        </w:rPr>
      </w:pPr>
    </w:p>
    <w:p w14:paraId="3EA3B6EE" w14:textId="77777777" w:rsidR="002E14A1" w:rsidRPr="002E14A1" w:rsidRDefault="002E14A1" w:rsidP="00B75495">
      <w:pPr>
        <w:pStyle w:val="Heading4"/>
        <w:jc w:val="both"/>
        <w:rPr>
          <w:b/>
          <w:bCs/>
          <w:i w:val="0"/>
          <w:iCs w:val="0"/>
        </w:rPr>
      </w:pPr>
      <w:r w:rsidRPr="002E14A1">
        <w:rPr>
          <w:b/>
          <w:bCs/>
          <w:i w:val="0"/>
          <w:iCs w:val="0"/>
        </w:rPr>
        <w:t>3. Masonry &amp; Finishing Works</w:t>
      </w:r>
    </w:p>
    <w:p w14:paraId="29ADAFCA" w14:textId="77777777" w:rsidR="002E14A1" w:rsidRPr="002E14A1" w:rsidRDefault="002E14A1" w:rsidP="00B75495">
      <w:pPr>
        <w:numPr>
          <w:ilvl w:val="0"/>
          <w:numId w:val="19"/>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Brickwork:</w:t>
      </w:r>
      <w:r w:rsidRPr="002E14A1">
        <w:rPr>
          <w:rFonts w:asciiTheme="minorHAnsi" w:eastAsia="Times New Roman" w:hAnsiTheme="minorHAnsi" w:cstheme="minorHAnsi"/>
        </w:rPr>
        <w:t xml:space="preserve"> Construction of walls using brick masonry in </w:t>
      </w:r>
      <w:r w:rsidRPr="002E14A1">
        <w:rPr>
          <w:rFonts w:asciiTheme="minorHAnsi" w:eastAsia="Times New Roman" w:hAnsiTheme="minorHAnsi" w:cstheme="minorHAnsi"/>
          <w:b/>
          <w:bCs/>
        </w:rPr>
        <w:t>1:4 cement mortar</w:t>
      </w:r>
      <w:r w:rsidRPr="002E14A1">
        <w:rPr>
          <w:rFonts w:asciiTheme="minorHAnsi" w:eastAsia="Times New Roman" w:hAnsiTheme="minorHAnsi" w:cstheme="minorHAnsi"/>
        </w:rPr>
        <w:t xml:space="preserve"> (approx. 0.84 CUM).</w:t>
      </w:r>
    </w:p>
    <w:p w14:paraId="073D9E5F" w14:textId="77777777" w:rsidR="002E14A1" w:rsidRPr="002E14A1" w:rsidRDefault="002E14A1" w:rsidP="00B75495">
      <w:pPr>
        <w:numPr>
          <w:ilvl w:val="0"/>
          <w:numId w:val="19"/>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Plastering:</w:t>
      </w:r>
      <w:r w:rsidRPr="002E14A1">
        <w:rPr>
          <w:rFonts w:asciiTheme="minorHAnsi" w:eastAsia="Times New Roman" w:hAnsiTheme="minorHAnsi" w:cstheme="minorHAnsi"/>
        </w:rPr>
        <w:t xml:space="preserve"> Application of </w:t>
      </w:r>
      <w:r w:rsidRPr="002E14A1">
        <w:rPr>
          <w:rFonts w:asciiTheme="minorHAnsi" w:eastAsia="Times New Roman" w:hAnsiTheme="minorHAnsi" w:cstheme="minorHAnsi"/>
          <w:b/>
          <w:bCs/>
        </w:rPr>
        <w:t>15mm thick cement mortar (1:4)</w:t>
      </w:r>
      <w:r w:rsidRPr="002E14A1">
        <w:rPr>
          <w:rFonts w:asciiTheme="minorHAnsi" w:eastAsia="Times New Roman" w:hAnsiTheme="minorHAnsi" w:cstheme="minorHAnsi"/>
        </w:rPr>
        <w:t xml:space="preserve"> plaster on all brick surfaces to provide a smooth finish.</w:t>
      </w:r>
    </w:p>
    <w:p w14:paraId="61F148A6" w14:textId="77777777" w:rsidR="002E14A1" w:rsidRPr="002E14A1" w:rsidRDefault="002E14A1" w:rsidP="00B75495">
      <w:pPr>
        <w:numPr>
          <w:ilvl w:val="0"/>
          <w:numId w:val="19"/>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Tiling:</w:t>
      </w:r>
      <w:r w:rsidRPr="002E14A1">
        <w:rPr>
          <w:rFonts w:asciiTheme="minorHAnsi" w:eastAsia="Times New Roman" w:hAnsiTheme="minorHAnsi" w:cstheme="minorHAnsi"/>
        </w:rPr>
        <w:t xml:space="preserve"> * Installation of </w:t>
      </w:r>
      <w:r w:rsidRPr="002E14A1">
        <w:rPr>
          <w:rFonts w:asciiTheme="minorHAnsi" w:eastAsia="Times New Roman" w:hAnsiTheme="minorHAnsi" w:cstheme="minorHAnsi"/>
          <w:b/>
          <w:bCs/>
        </w:rPr>
        <w:t>3.69 SQM of wall tiles</w:t>
      </w:r>
      <w:r w:rsidRPr="002E14A1">
        <w:rPr>
          <w:rFonts w:asciiTheme="minorHAnsi" w:eastAsia="Times New Roman" w:hAnsiTheme="minorHAnsi" w:cstheme="minorHAnsi"/>
        </w:rPr>
        <w:t xml:space="preserve"> up to the designated height.</w:t>
      </w:r>
    </w:p>
    <w:p w14:paraId="007CF39B" w14:textId="77777777" w:rsidR="002E14A1" w:rsidRDefault="002E14A1" w:rsidP="00B75495">
      <w:pPr>
        <w:numPr>
          <w:ilvl w:val="1"/>
          <w:numId w:val="19"/>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rPr>
        <w:t xml:space="preserve">Installation of </w:t>
      </w:r>
      <w:r w:rsidRPr="002E14A1">
        <w:rPr>
          <w:rFonts w:asciiTheme="minorHAnsi" w:eastAsia="Times New Roman" w:hAnsiTheme="minorHAnsi" w:cstheme="minorHAnsi"/>
          <w:b/>
          <w:bCs/>
        </w:rPr>
        <w:t>5.90 SQM of floor tiles</w:t>
      </w:r>
      <w:r w:rsidRPr="002E14A1">
        <w:rPr>
          <w:rFonts w:asciiTheme="minorHAnsi" w:eastAsia="Times New Roman" w:hAnsiTheme="minorHAnsi" w:cstheme="minorHAnsi"/>
        </w:rPr>
        <w:t xml:space="preserve"> for the station platform.</w:t>
      </w:r>
    </w:p>
    <w:p w14:paraId="614A7D87" w14:textId="77777777" w:rsidR="00B75495" w:rsidRPr="002E14A1" w:rsidRDefault="00B75495" w:rsidP="00B75495">
      <w:pPr>
        <w:spacing w:after="0" w:line="240" w:lineRule="auto"/>
        <w:jc w:val="both"/>
        <w:rPr>
          <w:rFonts w:asciiTheme="minorHAnsi" w:eastAsia="Times New Roman" w:hAnsiTheme="minorHAnsi" w:cstheme="minorHAnsi"/>
        </w:rPr>
      </w:pPr>
    </w:p>
    <w:p w14:paraId="549A38FB" w14:textId="77777777" w:rsidR="002E14A1" w:rsidRPr="002E14A1" w:rsidRDefault="002E14A1" w:rsidP="00B75495">
      <w:pPr>
        <w:pStyle w:val="Heading4"/>
        <w:jc w:val="both"/>
        <w:rPr>
          <w:b/>
          <w:bCs/>
          <w:i w:val="0"/>
          <w:iCs w:val="0"/>
        </w:rPr>
      </w:pPr>
      <w:r w:rsidRPr="002E14A1">
        <w:rPr>
          <w:b/>
          <w:bCs/>
          <w:i w:val="0"/>
          <w:iCs w:val="0"/>
        </w:rPr>
        <w:t>4. Steel Fabrication &amp; Assembly</w:t>
      </w:r>
    </w:p>
    <w:p w14:paraId="3B88CD73" w14:textId="77777777" w:rsidR="002E14A1" w:rsidRPr="002E14A1" w:rsidRDefault="002E14A1" w:rsidP="00B75495">
      <w:pPr>
        <w:numPr>
          <w:ilvl w:val="0"/>
          <w:numId w:val="20"/>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Main Frame:</w:t>
      </w:r>
      <w:r w:rsidRPr="002E14A1">
        <w:rPr>
          <w:rFonts w:asciiTheme="minorHAnsi" w:eastAsia="Times New Roman" w:hAnsiTheme="minorHAnsi" w:cstheme="minorHAnsi"/>
        </w:rPr>
        <w:t xml:space="preserve"> Fabrication of the station structure using </w:t>
      </w:r>
      <w:r w:rsidRPr="002E14A1">
        <w:rPr>
          <w:rFonts w:asciiTheme="minorHAnsi" w:eastAsia="Times New Roman" w:hAnsiTheme="minorHAnsi" w:cstheme="minorHAnsi"/>
          <w:b/>
          <w:bCs/>
        </w:rPr>
        <w:t>990 KG</w:t>
      </w:r>
      <w:r w:rsidRPr="002E14A1">
        <w:rPr>
          <w:rFonts w:asciiTheme="minorHAnsi" w:eastAsia="Times New Roman" w:hAnsiTheme="minorHAnsi" w:cstheme="minorHAnsi"/>
        </w:rPr>
        <w:t xml:space="preserve"> of heavy-duty MS sections, including:</w:t>
      </w:r>
    </w:p>
    <w:p w14:paraId="0A3E9909" w14:textId="77777777" w:rsidR="002E14A1" w:rsidRPr="002E14A1" w:rsidRDefault="002E14A1" w:rsidP="00B75495">
      <w:pPr>
        <w:numPr>
          <w:ilvl w:val="1"/>
          <w:numId w:val="20"/>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rPr>
        <w:t>50x50x5 MS Angles.</w:t>
      </w:r>
    </w:p>
    <w:p w14:paraId="1E81A319" w14:textId="77777777" w:rsidR="002E14A1" w:rsidRPr="002E14A1" w:rsidRDefault="002E14A1" w:rsidP="00B75495">
      <w:pPr>
        <w:numPr>
          <w:ilvl w:val="1"/>
          <w:numId w:val="20"/>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rPr>
        <w:t>4" Square pipes for the main stand.</w:t>
      </w:r>
    </w:p>
    <w:p w14:paraId="6E5AABBA" w14:textId="77777777" w:rsidR="002E14A1" w:rsidRPr="002E14A1" w:rsidRDefault="002E14A1" w:rsidP="00B75495">
      <w:pPr>
        <w:numPr>
          <w:ilvl w:val="1"/>
          <w:numId w:val="20"/>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rPr>
        <w:t>3" x 1.5" and 2" square pipes for secondary bracing and framing.</w:t>
      </w:r>
    </w:p>
    <w:p w14:paraId="277B00DF" w14:textId="77777777" w:rsidR="002E14A1" w:rsidRDefault="002E14A1" w:rsidP="00B75495">
      <w:pPr>
        <w:numPr>
          <w:ilvl w:val="0"/>
          <w:numId w:val="20"/>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Anti-Corrosion:</w:t>
      </w:r>
      <w:r w:rsidRPr="002E14A1">
        <w:rPr>
          <w:rFonts w:asciiTheme="minorHAnsi" w:eastAsia="Times New Roman" w:hAnsiTheme="minorHAnsi" w:cstheme="minorHAnsi"/>
        </w:rPr>
        <w:t xml:space="preserve"> (Implied) All MS members must be treated/painted to prevent rusting in the hilly environment.</w:t>
      </w:r>
    </w:p>
    <w:p w14:paraId="1AA9E3D7" w14:textId="77777777" w:rsidR="00B75495" w:rsidRPr="002E14A1" w:rsidRDefault="00B75495" w:rsidP="00B75495">
      <w:pPr>
        <w:spacing w:after="0" w:line="240" w:lineRule="auto"/>
        <w:jc w:val="both"/>
        <w:rPr>
          <w:rFonts w:asciiTheme="minorHAnsi" w:eastAsia="Times New Roman" w:hAnsiTheme="minorHAnsi" w:cstheme="minorHAnsi"/>
        </w:rPr>
      </w:pPr>
    </w:p>
    <w:p w14:paraId="34DD400E" w14:textId="77777777" w:rsidR="002E14A1" w:rsidRPr="002E14A1" w:rsidRDefault="002E14A1" w:rsidP="00B75495">
      <w:pPr>
        <w:pStyle w:val="Heading4"/>
        <w:jc w:val="both"/>
        <w:rPr>
          <w:b/>
          <w:bCs/>
          <w:i w:val="0"/>
          <w:iCs w:val="0"/>
        </w:rPr>
      </w:pPr>
      <w:r w:rsidRPr="002E14A1">
        <w:rPr>
          <w:b/>
          <w:bCs/>
          <w:i w:val="0"/>
          <w:iCs w:val="0"/>
        </w:rPr>
        <w:t>5. Plumbing &amp; Filtration System</w:t>
      </w:r>
    </w:p>
    <w:p w14:paraId="26EF3925" w14:textId="77777777" w:rsidR="002E14A1" w:rsidRPr="002E14A1" w:rsidRDefault="002E14A1" w:rsidP="00B75495">
      <w:pPr>
        <w:numPr>
          <w:ilvl w:val="0"/>
          <w:numId w:val="21"/>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Storage Tanks:</w:t>
      </w:r>
      <w:r w:rsidRPr="002E14A1">
        <w:rPr>
          <w:rFonts w:asciiTheme="minorHAnsi" w:eastAsia="Times New Roman" w:hAnsiTheme="minorHAnsi" w:cstheme="minorHAnsi"/>
        </w:rPr>
        <w:t xml:space="preserve"> * Installation of one </w:t>
      </w:r>
      <w:r w:rsidRPr="002E14A1">
        <w:rPr>
          <w:rFonts w:asciiTheme="minorHAnsi" w:eastAsia="Times New Roman" w:hAnsiTheme="minorHAnsi" w:cstheme="minorHAnsi"/>
          <w:b/>
          <w:bCs/>
        </w:rPr>
        <w:t>1000L Overhead Tank</w:t>
      </w:r>
      <w:r w:rsidRPr="002E14A1">
        <w:rPr>
          <w:rFonts w:asciiTheme="minorHAnsi" w:eastAsia="Times New Roman" w:hAnsiTheme="minorHAnsi" w:cstheme="minorHAnsi"/>
        </w:rPr>
        <w:t xml:space="preserve"> (Raw Water).</w:t>
      </w:r>
    </w:p>
    <w:p w14:paraId="42701509" w14:textId="77777777" w:rsidR="002E14A1" w:rsidRPr="002E14A1" w:rsidRDefault="002E14A1" w:rsidP="00B75495">
      <w:pPr>
        <w:numPr>
          <w:ilvl w:val="1"/>
          <w:numId w:val="21"/>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rPr>
        <w:t xml:space="preserve">Installation of one </w:t>
      </w:r>
      <w:r w:rsidRPr="002E14A1">
        <w:rPr>
          <w:rFonts w:asciiTheme="minorHAnsi" w:eastAsia="Times New Roman" w:hAnsiTheme="minorHAnsi" w:cstheme="minorHAnsi"/>
          <w:b/>
          <w:bCs/>
        </w:rPr>
        <w:t>500L Storage Tank</w:t>
      </w:r>
      <w:r w:rsidRPr="002E14A1">
        <w:rPr>
          <w:rFonts w:asciiTheme="minorHAnsi" w:eastAsia="Times New Roman" w:hAnsiTheme="minorHAnsi" w:cstheme="minorHAnsi"/>
        </w:rPr>
        <w:t xml:space="preserve"> (Purified Water).</w:t>
      </w:r>
    </w:p>
    <w:p w14:paraId="60E3D6E1" w14:textId="77777777" w:rsidR="002E14A1" w:rsidRPr="002E14A1" w:rsidRDefault="002E14A1" w:rsidP="00B75495">
      <w:pPr>
        <w:numPr>
          <w:ilvl w:val="0"/>
          <w:numId w:val="21"/>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RO Unit:</w:t>
      </w:r>
      <w:r w:rsidRPr="002E14A1">
        <w:rPr>
          <w:rFonts w:asciiTheme="minorHAnsi" w:eastAsia="Times New Roman" w:hAnsiTheme="minorHAnsi" w:cstheme="minorHAnsi"/>
        </w:rPr>
        <w:t xml:space="preserve"> Supply and commissioning of a </w:t>
      </w:r>
      <w:r w:rsidRPr="002E14A1">
        <w:rPr>
          <w:rFonts w:asciiTheme="minorHAnsi" w:eastAsia="Times New Roman" w:hAnsiTheme="minorHAnsi" w:cstheme="minorHAnsi"/>
          <w:b/>
          <w:bCs/>
        </w:rPr>
        <w:t xml:space="preserve">Tata </w:t>
      </w:r>
      <w:proofErr w:type="spellStart"/>
      <w:r w:rsidRPr="002E14A1">
        <w:rPr>
          <w:rFonts w:asciiTheme="minorHAnsi" w:eastAsia="Times New Roman" w:hAnsiTheme="minorHAnsi" w:cstheme="minorHAnsi"/>
          <w:b/>
          <w:bCs/>
        </w:rPr>
        <w:t>Swach</w:t>
      </w:r>
      <w:proofErr w:type="spellEnd"/>
      <w:r w:rsidRPr="002E14A1">
        <w:rPr>
          <w:rFonts w:asciiTheme="minorHAnsi" w:eastAsia="Times New Roman" w:hAnsiTheme="minorHAnsi" w:cstheme="minorHAnsi"/>
          <w:b/>
          <w:bCs/>
        </w:rPr>
        <w:t xml:space="preserve"> RO System</w:t>
      </w:r>
      <w:r w:rsidRPr="002E14A1">
        <w:rPr>
          <w:rFonts w:asciiTheme="minorHAnsi" w:eastAsia="Times New Roman" w:hAnsiTheme="minorHAnsi" w:cstheme="minorHAnsi"/>
        </w:rPr>
        <w:t xml:space="preserve"> with a 200 LPH (Liters Per Hour) capacity.</w:t>
      </w:r>
    </w:p>
    <w:p w14:paraId="1FB76310" w14:textId="77777777" w:rsidR="002E14A1" w:rsidRPr="002E14A1" w:rsidRDefault="002E14A1" w:rsidP="00B75495">
      <w:pPr>
        <w:numPr>
          <w:ilvl w:val="0"/>
          <w:numId w:val="21"/>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Piping &amp; Taps:</w:t>
      </w:r>
      <w:r w:rsidRPr="002E14A1">
        <w:rPr>
          <w:rFonts w:asciiTheme="minorHAnsi" w:eastAsia="Times New Roman" w:hAnsiTheme="minorHAnsi" w:cstheme="minorHAnsi"/>
        </w:rPr>
        <w:t xml:space="preserve"> * Laying </w:t>
      </w:r>
      <w:r w:rsidRPr="002E14A1">
        <w:rPr>
          <w:rFonts w:asciiTheme="minorHAnsi" w:eastAsia="Times New Roman" w:hAnsiTheme="minorHAnsi" w:cstheme="minorHAnsi"/>
          <w:b/>
          <w:bCs/>
        </w:rPr>
        <w:t>10 RM of 1-inch CPVC</w:t>
      </w:r>
      <w:r w:rsidRPr="002E14A1">
        <w:rPr>
          <w:rFonts w:asciiTheme="minorHAnsi" w:eastAsia="Times New Roman" w:hAnsiTheme="minorHAnsi" w:cstheme="minorHAnsi"/>
        </w:rPr>
        <w:t xml:space="preserve"> underground pipeline.</w:t>
      </w:r>
    </w:p>
    <w:p w14:paraId="596010D0" w14:textId="77777777" w:rsidR="002E14A1" w:rsidRPr="002E14A1" w:rsidRDefault="002E14A1" w:rsidP="00B75495">
      <w:pPr>
        <w:numPr>
          <w:ilvl w:val="1"/>
          <w:numId w:val="21"/>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rPr>
        <w:t xml:space="preserve">Installation of </w:t>
      </w:r>
      <w:r w:rsidRPr="002E14A1">
        <w:rPr>
          <w:rFonts w:asciiTheme="minorHAnsi" w:eastAsia="Times New Roman" w:hAnsiTheme="minorHAnsi" w:cstheme="minorHAnsi"/>
          <w:b/>
          <w:bCs/>
        </w:rPr>
        <w:t>4 Heavy-duty Brass Taps</w:t>
      </w:r>
      <w:r w:rsidRPr="002E14A1">
        <w:rPr>
          <w:rFonts w:asciiTheme="minorHAnsi" w:eastAsia="Times New Roman" w:hAnsiTheme="minorHAnsi" w:cstheme="minorHAnsi"/>
        </w:rPr>
        <w:t xml:space="preserve"> for water dispensing.</w:t>
      </w:r>
    </w:p>
    <w:p w14:paraId="5571D7A6" w14:textId="77777777" w:rsidR="002E14A1" w:rsidRDefault="002E14A1" w:rsidP="00B75495">
      <w:pPr>
        <w:numPr>
          <w:ilvl w:val="1"/>
          <w:numId w:val="21"/>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rPr>
        <w:t>Ensuring all joints are leak-proof with approved fittings.</w:t>
      </w:r>
    </w:p>
    <w:p w14:paraId="77B4981F" w14:textId="77777777" w:rsidR="00B75495" w:rsidRPr="002E14A1" w:rsidRDefault="00B75495" w:rsidP="00B75495">
      <w:pPr>
        <w:spacing w:after="0" w:line="240" w:lineRule="auto"/>
        <w:jc w:val="both"/>
        <w:rPr>
          <w:rFonts w:asciiTheme="minorHAnsi" w:eastAsia="Times New Roman" w:hAnsiTheme="minorHAnsi" w:cstheme="minorHAnsi"/>
        </w:rPr>
      </w:pPr>
    </w:p>
    <w:p w14:paraId="0B6ADE37" w14:textId="77777777" w:rsidR="002E14A1" w:rsidRPr="002E14A1" w:rsidRDefault="002E14A1" w:rsidP="00B75495">
      <w:pPr>
        <w:spacing w:after="0" w:line="240" w:lineRule="auto"/>
        <w:jc w:val="both"/>
        <w:rPr>
          <w:b/>
          <w:bCs/>
          <w:color w:val="2F5496"/>
        </w:rPr>
      </w:pPr>
      <w:r w:rsidRPr="002E14A1">
        <w:rPr>
          <w:b/>
          <w:bCs/>
          <w:color w:val="2F5496"/>
        </w:rPr>
        <w:t>6. Branding &amp; Signage</w:t>
      </w:r>
    </w:p>
    <w:p w14:paraId="1DDB8E78" w14:textId="77777777" w:rsidR="002E14A1" w:rsidRPr="002E14A1" w:rsidRDefault="002E14A1" w:rsidP="00B75495">
      <w:pPr>
        <w:numPr>
          <w:ilvl w:val="0"/>
          <w:numId w:val="22"/>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Branding Board:</w:t>
      </w:r>
      <w:r w:rsidRPr="002E14A1">
        <w:rPr>
          <w:rFonts w:asciiTheme="minorHAnsi" w:eastAsia="Times New Roman" w:hAnsiTheme="minorHAnsi" w:cstheme="minorHAnsi"/>
        </w:rPr>
        <w:t xml:space="preserve"> Installation of an </w:t>
      </w:r>
      <w:r w:rsidRPr="002E14A1">
        <w:rPr>
          <w:rFonts w:asciiTheme="minorHAnsi" w:eastAsia="Times New Roman" w:hAnsiTheme="minorHAnsi" w:cstheme="minorHAnsi"/>
          <w:b/>
          <w:bCs/>
        </w:rPr>
        <w:t>8' x 2.5' MS iron branding board</w:t>
      </w:r>
      <w:r w:rsidRPr="002E14A1">
        <w:rPr>
          <w:rFonts w:asciiTheme="minorHAnsi" w:eastAsia="Times New Roman" w:hAnsiTheme="minorHAnsi" w:cstheme="minorHAnsi"/>
        </w:rPr>
        <w:t>.</w:t>
      </w:r>
    </w:p>
    <w:p w14:paraId="0AF544B3" w14:textId="77777777" w:rsidR="002E14A1" w:rsidRPr="002E14A1" w:rsidRDefault="002E14A1" w:rsidP="00B75495">
      <w:pPr>
        <w:numPr>
          <w:ilvl w:val="0"/>
          <w:numId w:val="22"/>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Graphics:</w:t>
      </w:r>
      <w:r w:rsidRPr="002E14A1">
        <w:rPr>
          <w:rFonts w:asciiTheme="minorHAnsi" w:eastAsia="Times New Roman" w:hAnsiTheme="minorHAnsi" w:cstheme="minorHAnsi"/>
        </w:rPr>
        <w:t xml:space="preserve"> Preparation of surfaces and pasting of </w:t>
      </w:r>
      <w:r w:rsidRPr="002E14A1">
        <w:rPr>
          <w:rFonts w:asciiTheme="minorHAnsi" w:eastAsia="Times New Roman" w:hAnsiTheme="minorHAnsi" w:cstheme="minorHAnsi"/>
          <w:b/>
          <w:bCs/>
        </w:rPr>
        <w:t>high-quality laminated vinyl stickers</w:t>
      </w:r>
      <w:r w:rsidRPr="002E14A1">
        <w:rPr>
          <w:rFonts w:asciiTheme="minorHAnsi" w:eastAsia="Times New Roman" w:hAnsiTheme="minorHAnsi" w:cstheme="minorHAnsi"/>
        </w:rPr>
        <w:t xml:space="preserve"> as per the approved design.</w:t>
      </w:r>
    </w:p>
    <w:p w14:paraId="7E5935DB" w14:textId="77777777" w:rsidR="002E14A1" w:rsidRDefault="002E14A1" w:rsidP="00B75495">
      <w:pPr>
        <w:numPr>
          <w:ilvl w:val="0"/>
          <w:numId w:val="22"/>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Inauguration Stone:</w:t>
      </w:r>
      <w:r w:rsidRPr="002E14A1">
        <w:rPr>
          <w:rFonts w:asciiTheme="minorHAnsi" w:eastAsia="Times New Roman" w:hAnsiTheme="minorHAnsi" w:cstheme="minorHAnsi"/>
        </w:rPr>
        <w:t xml:space="preserve"> Supply and fixing of an </w:t>
      </w:r>
      <w:r w:rsidRPr="002E14A1">
        <w:rPr>
          <w:rFonts w:asciiTheme="minorHAnsi" w:eastAsia="Times New Roman" w:hAnsiTheme="minorHAnsi" w:cstheme="minorHAnsi"/>
          <w:b/>
          <w:bCs/>
        </w:rPr>
        <w:t>18" x 24" Branding Stone</w:t>
      </w:r>
      <w:r w:rsidRPr="002E14A1">
        <w:rPr>
          <w:rFonts w:asciiTheme="minorHAnsi" w:eastAsia="Times New Roman" w:hAnsiTheme="minorHAnsi" w:cstheme="minorHAnsi"/>
        </w:rPr>
        <w:t>.</w:t>
      </w:r>
    </w:p>
    <w:p w14:paraId="04C40CD2" w14:textId="77777777" w:rsidR="00B75495" w:rsidRPr="002E14A1" w:rsidRDefault="00B75495" w:rsidP="00B75495">
      <w:pPr>
        <w:spacing w:after="0" w:line="240" w:lineRule="auto"/>
        <w:jc w:val="both"/>
        <w:rPr>
          <w:rFonts w:asciiTheme="minorHAnsi" w:eastAsia="Times New Roman" w:hAnsiTheme="minorHAnsi" w:cstheme="minorHAnsi"/>
        </w:rPr>
      </w:pPr>
    </w:p>
    <w:p w14:paraId="3F74008E" w14:textId="77777777" w:rsidR="002E14A1" w:rsidRPr="002E14A1" w:rsidRDefault="002E14A1" w:rsidP="00B75495">
      <w:pPr>
        <w:spacing w:after="0" w:line="240" w:lineRule="auto"/>
        <w:jc w:val="both"/>
        <w:rPr>
          <w:b/>
          <w:bCs/>
          <w:color w:val="2F5496"/>
        </w:rPr>
      </w:pPr>
      <w:r w:rsidRPr="002E14A1">
        <w:rPr>
          <w:b/>
          <w:bCs/>
          <w:color w:val="2F5496"/>
        </w:rPr>
        <w:t>7. Logistics &amp; Transportation</w:t>
      </w:r>
    </w:p>
    <w:p w14:paraId="604613F0" w14:textId="77777777" w:rsidR="002E14A1" w:rsidRDefault="002E14A1" w:rsidP="00B75495">
      <w:pPr>
        <w:numPr>
          <w:ilvl w:val="0"/>
          <w:numId w:val="23"/>
        </w:numPr>
        <w:spacing w:after="0" w:line="240" w:lineRule="auto"/>
        <w:jc w:val="both"/>
        <w:rPr>
          <w:rFonts w:asciiTheme="minorHAnsi" w:eastAsia="Times New Roman" w:hAnsiTheme="minorHAnsi" w:cstheme="minorHAnsi"/>
        </w:rPr>
      </w:pPr>
      <w:r w:rsidRPr="002E14A1">
        <w:rPr>
          <w:rFonts w:asciiTheme="minorHAnsi" w:eastAsia="Times New Roman" w:hAnsiTheme="minorHAnsi" w:cstheme="minorHAnsi"/>
          <w:b/>
          <w:bCs/>
        </w:rPr>
        <w:t>Lead &amp; Lift:</w:t>
      </w:r>
      <w:r w:rsidRPr="002E14A1">
        <w:rPr>
          <w:rFonts w:asciiTheme="minorHAnsi" w:eastAsia="Times New Roman" w:hAnsiTheme="minorHAnsi" w:cstheme="minorHAnsi"/>
        </w:rPr>
        <w:t xml:space="preserve"> Handling the complete logistics, including transportation of all heavy materials (steel, cement, tanks, and RO unit) to the specific site location, accounting for hilly terrain challenges.</w:t>
      </w:r>
    </w:p>
    <w:p w14:paraId="562D51E4" w14:textId="77777777" w:rsidR="00B75495" w:rsidRPr="002E14A1" w:rsidRDefault="00B75495" w:rsidP="00B75495">
      <w:pPr>
        <w:spacing w:after="0" w:line="240" w:lineRule="auto"/>
        <w:rPr>
          <w:rFonts w:asciiTheme="minorHAnsi" w:eastAsia="Times New Roman" w:hAnsiTheme="minorHAnsi" w:cstheme="minorHAnsi"/>
        </w:rPr>
      </w:pPr>
    </w:p>
    <w:p w14:paraId="76354BC8" w14:textId="7B77BB8B" w:rsidR="006D4B39" w:rsidRPr="002E14A1" w:rsidRDefault="00000000" w:rsidP="002E14A1">
      <w:pPr>
        <w:spacing w:after="0" w:line="240" w:lineRule="auto"/>
        <w:rPr>
          <w:rFonts w:asciiTheme="minorHAnsi" w:hAnsiTheme="minorHAnsi" w:cstheme="minorHAnsi"/>
          <w:b/>
          <w:bCs/>
          <w:color w:val="2F5496"/>
          <w:sz w:val="32"/>
          <w:szCs w:val="32"/>
        </w:rPr>
      </w:pPr>
      <w:r w:rsidRPr="002E14A1">
        <w:rPr>
          <w:rFonts w:asciiTheme="minorHAnsi" w:hAnsiTheme="minorHAnsi" w:cstheme="minorHAnsi"/>
          <w:b/>
          <w:bCs/>
          <w:color w:val="2F5496"/>
          <w:sz w:val="32"/>
          <w:szCs w:val="32"/>
        </w:rPr>
        <w:lastRenderedPageBreak/>
        <w:t>3. Eligibility Criteria</w:t>
      </w:r>
    </w:p>
    <w:p w14:paraId="05F274D8" w14:textId="580B3F25"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Must be a registered firm/contractor with valid GST and PAN documentation.</w:t>
      </w:r>
    </w:p>
    <w:p w14:paraId="417933B2" w14:textId="32000DC0"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Proven experience in executing civil construction, school renovation, or government/NGO infrastructure projects.</w:t>
      </w:r>
    </w:p>
    <w:p w14:paraId="61C11A77" w14:textId="462F5304"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Capacity to operate and transport materials in the mountainous terrain of Sirmaur, Himachal Pradesh.</w:t>
      </w:r>
    </w:p>
    <w:p w14:paraId="48212929" w14:textId="4A40FAAE" w:rsid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Financial stability to pre-finance initial phases of the work (if applicable).</w:t>
      </w:r>
    </w:p>
    <w:p w14:paraId="3499E762" w14:textId="77777777" w:rsidR="00B75495" w:rsidRPr="00B75495" w:rsidRDefault="00B75495" w:rsidP="00B75495">
      <w:pPr>
        <w:spacing w:after="0" w:line="240" w:lineRule="auto"/>
        <w:rPr>
          <w:rFonts w:asciiTheme="minorHAnsi" w:hAnsiTheme="minorHAnsi" w:cstheme="minorHAnsi"/>
        </w:rPr>
      </w:pPr>
    </w:p>
    <w:p w14:paraId="31D0ABBD" w14:textId="77777777" w:rsidR="006D4B39" w:rsidRPr="0009223A" w:rsidRDefault="006D4B39">
      <w:pPr>
        <w:spacing w:after="0" w:line="240" w:lineRule="auto"/>
        <w:rPr>
          <w:rFonts w:asciiTheme="minorHAnsi" w:hAnsiTheme="minorHAnsi" w:cstheme="minorHAnsi"/>
        </w:rPr>
      </w:pPr>
    </w:p>
    <w:p w14:paraId="2D594B0D" w14:textId="77777777" w:rsidR="0009223A" w:rsidRPr="0009223A" w:rsidRDefault="00000000" w:rsidP="0009223A">
      <w:pPr>
        <w:rPr>
          <w:rFonts w:asciiTheme="minorHAnsi" w:hAnsiTheme="minorHAnsi" w:cstheme="minorHAnsi"/>
          <w:b/>
          <w:bCs/>
          <w:color w:val="2F5496"/>
          <w:sz w:val="32"/>
          <w:szCs w:val="32"/>
        </w:rPr>
      </w:pPr>
      <w:r w:rsidRPr="0009223A">
        <w:rPr>
          <w:rFonts w:asciiTheme="minorHAnsi" w:hAnsiTheme="minorHAnsi" w:cstheme="minorHAnsi"/>
          <w:b/>
          <w:bCs/>
          <w:color w:val="2F5496"/>
          <w:sz w:val="32"/>
          <w:szCs w:val="32"/>
        </w:rPr>
        <w:t>4. Documents to be Submitted</w:t>
      </w:r>
    </w:p>
    <w:p w14:paraId="55A0FFF2"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Company profile / Registration certificate</w:t>
      </w:r>
    </w:p>
    <w:p w14:paraId="1C87D908"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PAN and GST registration copies</w:t>
      </w:r>
    </w:p>
    <w:p w14:paraId="229DD3E3"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Product catalogues / technical brochures with specifications</w:t>
      </w:r>
    </w:p>
    <w:p w14:paraId="1BD665FD"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At least two reference letters from previous clients for similar equipment</w:t>
      </w:r>
    </w:p>
    <w:p w14:paraId="0B134912"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Compliance certificates (ISO/BIS/CE or equivalent, if applicable)</w:t>
      </w:r>
    </w:p>
    <w:p w14:paraId="7DE6E6D1"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Detailed technical specifications and drawings</w:t>
      </w:r>
    </w:p>
    <w:p w14:paraId="1E31D15F"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Quotation on official letterhead (signed and stamped)</w:t>
      </w:r>
    </w:p>
    <w:p w14:paraId="7839DD49"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Warranty terms and after-sales service details</w:t>
      </w:r>
    </w:p>
    <w:p w14:paraId="5EEB2710" w14:textId="77777777" w:rsidR="006D4B39" w:rsidRPr="0009223A" w:rsidRDefault="006D4B39" w:rsidP="0009223A">
      <w:pPr>
        <w:spacing w:after="0" w:line="240" w:lineRule="auto"/>
        <w:rPr>
          <w:rFonts w:asciiTheme="minorHAnsi" w:hAnsiTheme="minorHAnsi" w:cstheme="minorHAnsi"/>
        </w:rPr>
      </w:pPr>
    </w:p>
    <w:p w14:paraId="70D43721" w14:textId="18178BC1" w:rsidR="002B1F2A" w:rsidRDefault="00000000">
      <w:pPr>
        <w:spacing w:after="0" w:line="240" w:lineRule="auto"/>
        <w:rPr>
          <w:rFonts w:asciiTheme="minorHAnsi" w:hAnsiTheme="minorHAnsi" w:cstheme="minorHAnsi"/>
          <w:b/>
          <w:bCs/>
          <w:color w:val="2F5496"/>
          <w:sz w:val="32"/>
          <w:szCs w:val="32"/>
        </w:rPr>
      </w:pPr>
      <w:r w:rsidRPr="0009223A">
        <w:rPr>
          <w:rFonts w:asciiTheme="minorHAnsi" w:hAnsiTheme="minorHAnsi" w:cstheme="minorHAnsi"/>
          <w:b/>
          <w:bCs/>
          <w:color w:val="2F5496"/>
          <w:sz w:val="32"/>
          <w:szCs w:val="32"/>
        </w:rPr>
        <w:t xml:space="preserve">5. </w:t>
      </w:r>
      <w:r w:rsidR="002B1F2A" w:rsidRPr="002B1F2A">
        <w:rPr>
          <w:rFonts w:asciiTheme="minorHAnsi" w:hAnsiTheme="minorHAnsi" w:cstheme="minorHAnsi"/>
          <w:b/>
          <w:bCs/>
          <w:color w:val="2F5496"/>
          <w:sz w:val="32"/>
          <w:szCs w:val="32"/>
        </w:rPr>
        <w:t>Submission Guidelines</w:t>
      </w:r>
    </w:p>
    <w:p w14:paraId="16C5923B" w14:textId="77777777" w:rsidR="002B1F2A" w:rsidRPr="002B1F2A" w:rsidRDefault="002B1F2A" w:rsidP="002B1F2A">
      <w:pPr>
        <w:spacing w:after="0" w:line="240" w:lineRule="auto"/>
        <w:rPr>
          <w:rFonts w:asciiTheme="minorHAnsi" w:hAnsiTheme="minorHAnsi" w:cstheme="minorHAnsi"/>
        </w:rPr>
      </w:pPr>
      <w:r w:rsidRPr="002B1F2A">
        <w:rPr>
          <w:rFonts w:asciiTheme="minorHAnsi" w:hAnsiTheme="minorHAnsi" w:cstheme="minorHAnsi"/>
        </w:rPr>
        <w:t>Interested vendors must submit their proposals including:</w:t>
      </w:r>
    </w:p>
    <w:p w14:paraId="34878DF1"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Company Profile:</w:t>
      </w:r>
      <w:r w:rsidRPr="002B1F2A">
        <w:rPr>
          <w:rFonts w:asciiTheme="minorHAnsi" w:hAnsiTheme="minorHAnsi" w:cstheme="minorHAnsi"/>
        </w:rPr>
        <w:t xml:space="preserve"> Detailing past experience and registration documents.</w:t>
      </w:r>
    </w:p>
    <w:p w14:paraId="4F5D2C58"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Work Plan &amp; Timeline:</w:t>
      </w:r>
      <w:r w:rsidRPr="002B1F2A">
        <w:rPr>
          <w:rFonts w:asciiTheme="minorHAnsi" w:hAnsiTheme="minorHAnsi" w:cstheme="minorHAnsi"/>
        </w:rPr>
        <w:t xml:space="preserve"> A proposed schedule for completing the renovation across all 4 schools.</w:t>
      </w:r>
    </w:p>
    <w:p w14:paraId="447B04FC" w14:textId="77777777" w:rsid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Financial Quotation (Annexure A):</w:t>
      </w:r>
      <w:r w:rsidRPr="002B1F2A">
        <w:rPr>
          <w:rFonts w:asciiTheme="minorHAnsi" w:hAnsiTheme="minorHAnsi" w:cstheme="minorHAnsi"/>
        </w:rPr>
        <w:t xml:space="preserve"> The attached Annexure must be completely filled, stamped, and submitted with the final proposal.</w:t>
      </w:r>
    </w:p>
    <w:p w14:paraId="7A3F5860" w14:textId="0CBBC88C" w:rsidR="00DB101B" w:rsidRDefault="00DB101B" w:rsidP="002B1F2A">
      <w:pPr>
        <w:numPr>
          <w:ilvl w:val="0"/>
          <w:numId w:val="16"/>
        </w:numPr>
        <w:spacing w:after="0" w:line="240" w:lineRule="auto"/>
        <w:rPr>
          <w:rFonts w:asciiTheme="minorHAnsi" w:hAnsiTheme="minorHAnsi" w:cstheme="minorHAnsi"/>
        </w:rPr>
      </w:pPr>
      <w:r w:rsidRPr="00DB101B">
        <w:rPr>
          <w:rFonts w:asciiTheme="minorHAnsi" w:hAnsiTheme="minorHAnsi" w:cstheme="minorHAnsi"/>
          <w:b/>
          <w:bCs/>
        </w:rPr>
        <w:t>ATI Vendor Onboarding Form:</w:t>
      </w:r>
      <w:r w:rsidRPr="00DB101B">
        <w:rPr>
          <w:rFonts w:asciiTheme="minorHAnsi" w:hAnsiTheme="minorHAnsi" w:cstheme="minorHAnsi"/>
        </w:rPr>
        <w:t xml:space="preserve"> It is mandatory for all vendors to fill and submit the ATI Vendor Onboarding Form along with the proposal.</w:t>
      </w:r>
    </w:p>
    <w:p w14:paraId="4186191A" w14:textId="5D5442C0" w:rsidR="00DB101B" w:rsidRPr="002B1F2A" w:rsidRDefault="00DB101B" w:rsidP="002B1F2A">
      <w:pPr>
        <w:numPr>
          <w:ilvl w:val="0"/>
          <w:numId w:val="16"/>
        </w:numPr>
        <w:spacing w:after="0" w:line="240" w:lineRule="auto"/>
        <w:rPr>
          <w:rFonts w:asciiTheme="minorHAnsi" w:hAnsiTheme="minorHAnsi" w:cstheme="minorHAnsi"/>
        </w:rPr>
      </w:pPr>
      <w:r w:rsidRPr="00DB101B">
        <w:rPr>
          <w:rFonts w:asciiTheme="minorHAnsi" w:hAnsiTheme="minorHAnsi" w:cstheme="minorHAnsi"/>
          <w:b/>
          <w:bCs/>
        </w:rPr>
        <w:t>Important Submission Instruction:</w:t>
      </w:r>
      <w:r w:rsidRPr="00DB101B">
        <w:rPr>
          <w:rFonts w:asciiTheme="minorHAnsi" w:hAnsiTheme="minorHAnsi" w:cstheme="minorHAnsi"/>
        </w:rPr>
        <w:br/>
        <w:t xml:space="preserve">All required documents, along with the quotation, must be submitted in a </w:t>
      </w:r>
      <w:r w:rsidRPr="00DB101B">
        <w:rPr>
          <w:rFonts w:asciiTheme="minorHAnsi" w:hAnsiTheme="minorHAnsi" w:cstheme="minorHAnsi"/>
          <w:b/>
          <w:bCs/>
        </w:rPr>
        <w:t>sealed envelope</w:t>
      </w:r>
      <w:r w:rsidRPr="00DB101B">
        <w:rPr>
          <w:rFonts w:asciiTheme="minorHAnsi" w:hAnsiTheme="minorHAnsi" w:cstheme="minorHAnsi"/>
        </w:rPr>
        <w:t xml:space="preserve"> through </w:t>
      </w:r>
      <w:r w:rsidRPr="00DB101B">
        <w:rPr>
          <w:rFonts w:asciiTheme="minorHAnsi" w:hAnsiTheme="minorHAnsi" w:cstheme="minorHAnsi"/>
          <w:b/>
          <w:bCs/>
        </w:rPr>
        <w:t>post/courier only</w:t>
      </w:r>
      <w:r w:rsidRPr="00DB101B">
        <w:rPr>
          <w:rFonts w:asciiTheme="minorHAnsi" w:hAnsiTheme="minorHAnsi" w:cstheme="minorHAnsi"/>
        </w:rPr>
        <w:t>.</w:t>
      </w:r>
      <w:r w:rsidRPr="00DB101B">
        <w:rPr>
          <w:rFonts w:asciiTheme="minorHAnsi" w:hAnsiTheme="minorHAnsi" w:cstheme="minorHAnsi"/>
        </w:rPr>
        <w:br/>
        <w:t xml:space="preserve">Please note that </w:t>
      </w:r>
      <w:r w:rsidRPr="00DB101B">
        <w:rPr>
          <w:rFonts w:asciiTheme="minorHAnsi" w:hAnsiTheme="minorHAnsi" w:cstheme="minorHAnsi"/>
          <w:b/>
          <w:bCs/>
        </w:rPr>
        <w:t>quotations submitted via email will not be accepted and will be rejected</w:t>
      </w:r>
      <w:r w:rsidRPr="00DB101B">
        <w:rPr>
          <w:rFonts w:asciiTheme="minorHAnsi" w:hAnsiTheme="minorHAnsi" w:cstheme="minorHAnsi"/>
        </w:rPr>
        <w:t>.</w:t>
      </w:r>
    </w:p>
    <w:p w14:paraId="009E3FD2" w14:textId="77777777" w:rsidR="002B1F2A" w:rsidRDefault="002B1F2A">
      <w:pPr>
        <w:spacing w:after="0" w:line="240" w:lineRule="auto"/>
        <w:rPr>
          <w:rFonts w:asciiTheme="minorHAnsi" w:hAnsiTheme="minorHAnsi" w:cstheme="minorHAnsi"/>
          <w:b/>
          <w:bCs/>
          <w:color w:val="2F5496"/>
          <w:sz w:val="32"/>
          <w:szCs w:val="32"/>
        </w:rPr>
      </w:pPr>
    </w:p>
    <w:p w14:paraId="7E46803A" w14:textId="52ADA638" w:rsidR="006D4B39" w:rsidRDefault="002B1F2A">
      <w:pPr>
        <w:spacing w:after="0" w:line="240" w:lineRule="auto"/>
        <w:rPr>
          <w:rFonts w:asciiTheme="minorHAnsi" w:hAnsiTheme="minorHAnsi" w:cstheme="minorHAnsi"/>
        </w:rPr>
      </w:pPr>
      <w:r>
        <w:rPr>
          <w:rFonts w:asciiTheme="minorHAnsi" w:hAnsiTheme="minorHAnsi" w:cstheme="minorHAnsi"/>
          <w:b/>
          <w:bCs/>
          <w:color w:val="2F5496"/>
          <w:sz w:val="32"/>
          <w:szCs w:val="32"/>
        </w:rPr>
        <w:t>6</w:t>
      </w:r>
      <w:r w:rsidRPr="0009223A">
        <w:rPr>
          <w:rFonts w:asciiTheme="minorHAnsi" w:hAnsiTheme="minorHAnsi" w:cstheme="minorHAnsi"/>
          <w:b/>
          <w:bCs/>
          <w:color w:val="2F5496"/>
          <w:sz w:val="32"/>
          <w:szCs w:val="32"/>
        </w:rPr>
        <w:t>. Delivery Location</w:t>
      </w:r>
      <w:r w:rsidRPr="0009223A">
        <w:rPr>
          <w:rFonts w:asciiTheme="minorHAnsi" w:hAnsiTheme="minorHAnsi" w:cstheme="minorHAnsi"/>
        </w:rPr>
        <w:br/>
        <w:t xml:space="preserve">Project </w:t>
      </w:r>
      <w:r w:rsidR="008D5FFA">
        <w:rPr>
          <w:rFonts w:asciiTheme="minorHAnsi" w:hAnsiTheme="minorHAnsi" w:cstheme="minorHAnsi"/>
        </w:rPr>
        <w:t>Sirmaur</w:t>
      </w:r>
      <w:r w:rsidRPr="0009223A">
        <w:rPr>
          <w:rFonts w:asciiTheme="minorHAnsi" w:hAnsiTheme="minorHAnsi" w:cstheme="minorHAnsi"/>
        </w:rPr>
        <w:t>, Himachal Pradesh (exact locations to be provided at the time of order placement).</w:t>
      </w:r>
    </w:p>
    <w:p w14:paraId="71B23517" w14:textId="77777777" w:rsidR="006D4B39" w:rsidRPr="0009223A" w:rsidRDefault="006D4B39">
      <w:pPr>
        <w:spacing w:after="0" w:line="240" w:lineRule="auto"/>
        <w:rPr>
          <w:rFonts w:asciiTheme="minorHAnsi" w:hAnsiTheme="minorHAnsi" w:cstheme="minorHAnsi"/>
        </w:rPr>
      </w:pPr>
    </w:p>
    <w:p w14:paraId="5CABB5A8" w14:textId="1185B182" w:rsidR="006D4B39" w:rsidRPr="0009223A" w:rsidRDefault="002B1F2A">
      <w:pPr>
        <w:spacing w:after="0" w:line="240" w:lineRule="auto"/>
        <w:rPr>
          <w:rFonts w:asciiTheme="minorHAnsi" w:hAnsiTheme="minorHAnsi" w:cstheme="minorHAnsi"/>
          <w:b/>
          <w:bCs/>
        </w:rPr>
      </w:pPr>
      <w:r>
        <w:rPr>
          <w:rFonts w:asciiTheme="minorHAnsi" w:hAnsiTheme="minorHAnsi" w:cstheme="minorHAnsi"/>
          <w:b/>
          <w:bCs/>
          <w:color w:val="2F5496"/>
          <w:sz w:val="32"/>
          <w:szCs w:val="32"/>
        </w:rPr>
        <w:t>7</w:t>
      </w:r>
      <w:r w:rsidRPr="0009223A">
        <w:rPr>
          <w:rFonts w:asciiTheme="minorHAnsi" w:hAnsiTheme="minorHAnsi" w:cstheme="minorHAnsi"/>
          <w:b/>
          <w:bCs/>
          <w:color w:val="2F5496"/>
          <w:sz w:val="32"/>
          <w:szCs w:val="32"/>
        </w:rPr>
        <w:t>. Terms and Conditions</w:t>
      </w:r>
    </w:p>
    <w:p w14:paraId="4264C313" w14:textId="2AB66416"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Prices should be quoted inclusive of all taxes (GST), packaging, transportation, insurance, installation, and </w:t>
      </w:r>
      <w:r w:rsidR="008D5FFA">
        <w:rPr>
          <w:rFonts w:asciiTheme="minorHAnsi" w:hAnsiTheme="minorHAnsi" w:cstheme="minorHAnsi"/>
        </w:rPr>
        <w:t>any other</w:t>
      </w:r>
      <w:r w:rsidRPr="0009223A">
        <w:rPr>
          <w:rFonts w:asciiTheme="minorHAnsi" w:hAnsiTheme="minorHAnsi" w:cstheme="minorHAnsi"/>
        </w:rPr>
        <w:t xml:space="preserve"> charges</w:t>
      </w:r>
      <w:r w:rsidR="008D5FFA">
        <w:rPr>
          <w:rFonts w:asciiTheme="minorHAnsi" w:hAnsiTheme="minorHAnsi" w:cstheme="minorHAnsi"/>
        </w:rPr>
        <w:t xml:space="preserve"> </w:t>
      </w:r>
      <w:r w:rsidR="008D5FFA" w:rsidRPr="0009223A">
        <w:rPr>
          <w:rFonts w:asciiTheme="minorHAnsi" w:hAnsiTheme="minorHAnsi" w:cstheme="minorHAnsi"/>
        </w:rPr>
        <w:t>if applicable</w:t>
      </w:r>
      <w:r w:rsidRPr="0009223A">
        <w:rPr>
          <w:rFonts w:asciiTheme="minorHAnsi" w:hAnsiTheme="minorHAnsi" w:cstheme="minorHAnsi"/>
        </w:rPr>
        <w:t>.</w:t>
      </w:r>
    </w:p>
    <w:p w14:paraId="2E9C8FF6"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lastRenderedPageBreak/>
        <w:t>Appropriate Technology India (AT India), reserves the right to accept or reject any quotation without assigning any reason.</w:t>
      </w:r>
    </w:p>
    <w:p w14:paraId="474BA4F6"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The lowest quote will not be the sole criterion for selection; technical compliance, quality, delivery timeline, and after-sales support will also be considered.</w:t>
      </w:r>
    </w:p>
    <w:p w14:paraId="3C044DFB" w14:textId="6A368DA0"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Payment terms: </w:t>
      </w:r>
      <w:r w:rsidR="008D5FFA">
        <w:rPr>
          <w:rFonts w:asciiTheme="minorHAnsi" w:hAnsiTheme="minorHAnsi" w:cstheme="minorHAnsi"/>
        </w:rPr>
        <w:t>2</w:t>
      </w:r>
      <w:r w:rsidRPr="0009223A">
        <w:rPr>
          <w:rFonts w:asciiTheme="minorHAnsi" w:hAnsiTheme="minorHAnsi" w:cstheme="minorHAnsi"/>
        </w:rPr>
        <w:t xml:space="preserve">0% advance, 60% on delivery, </w:t>
      </w:r>
      <w:r w:rsidR="008D5FFA">
        <w:rPr>
          <w:rFonts w:asciiTheme="minorHAnsi" w:hAnsiTheme="minorHAnsi" w:cstheme="minorHAnsi"/>
        </w:rPr>
        <w:t>2</w:t>
      </w:r>
      <w:r w:rsidRPr="0009223A">
        <w:rPr>
          <w:rFonts w:asciiTheme="minorHAnsi" w:hAnsiTheme="minorHAnsi" w:cstheme="minorHAnsi"/>
        </w:rPr>
        <w:t>0% after successful commissioning.</w:t>
      </w:r>
    </w:p>
    <w:p w14:paraId="0C305D25" w14:textId="5B84D975"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Delivery period: </w:t>
      </w:r>
      <w:r>
        <w:rPr>
          <w:rFonts w:asciiTheme="minorHAnsi" w:hAnsiTheme="minorHAnsi" w:cstheme="minorHAnsi"/>
        </w:rPr>
        <w:t xml:space="preserve"> </w:t>
      </w:r>
      <w:r w:rsidRPr="0009223A">
        <w:rPr>
          <w:rFonts w:asciiTheme="minorHAnsi" w:hAnsiTheme="minorHAnsi" w:cstheme="minorHAnsi"/>
        </w:rPr>
        <w:t xml:space="preserve"> within </w:t>
      </w:r>
      <w:r w:rsidR="008D5FFA">
        <w:rPr>
          <w:rFonts w:asciiTheme="minorHAnsi" w:hAnsiTheme="minorHAnsi" w:cstheme="minorHAnsi"/>
        </w:rPr>
        <w:t>30</w:t>
      </w:r>
      <w:r w:rsidRPr="0009223A">
        <w:rPr>
          <w:rFonts w:asciiTheme="minorHAnsi" w:hAnsiTheme="minorHAnsi" w:cstheme="minorHAnsi"/>
        </w:rPr>
        <w:t>-</w:t>
      </w:r>
      <w:r w:rsidR="008D5FFA">
        <w:rPr>
          <w:rFonts w:asciiTheme="minorHAnsi" w:hAnsiTheme="minorHAnsi" w:cstheme="minorHAnsi"/>
        </w:rPr>
        <w:t>5</w:t>
      </w:r>
      <w:r w:rsidRPr="0009223A">
        <w:rPr>
          <w:rFonts w:asciiTheme="minorHAnsi" w:hAnsiTheme="minorHAnsi" w:cstheme="minorHAnsi"/>
        </w:rPr>
        <w:t>0 days from order confirmation.</w:t>
      </w:r>
    </w:p>
    <w:p w14:paraId="36720871"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Quotation validity: Minimum </w:t>
      </w:r>
      <w:r>
        <w:rPr>
          <w:rFonts w:asciiTheme="minorHAnsi" w:hAnsiTheme="minorHAnsi" w:cstheme="minorHAnsi"/>
        </w:rPr>
        <w:t>18</w:t>
      </w:r>
      <w:r w:rsidRPr="0009223A">
        <w:rPr>
          <w:rFonts w:asciiTheme="minorHAnsi" w:hAnsiTheme="minorHAnsi" w:cstheme="minorHAnsi"/>
        </w:rPr>
        <w:t>0 days from submission date.</w:t>
      </w:r>
    </w:p>
    <w:p w14:paraId="4FBAB323" w14:textId="77777777" w:rsidR="006D4B39" w:rsidRDefault="006D4B39">
      <w:pPr>
        <w:spacing w:after="0" w:line="240" w:lineRule="auto"/>
        <w:rPr>
          <w:rFonts w:asciiTheme="minorHAnsi" w:hAnsiTheme="minorHAnsi" w:cstheme="minorHAnsi"/>
          <w:color w:val="2F5496"/>
          <w:sz w:val="20"/>
          <w:szCs w:val="20"/>
        </w:rPr>
      </w:pPr>
    </w:p>
    <w:p w14:paraId="4877289F" w14:textId="77777777" w:rsidR="0009223A" w:rsidRPr="0009223A" w:rsidRDefault="0009223A">
      <w:pPr>
        <w:spacing w:after="0" w:line="240" w:lineRule="auto"/>
        <w:rPr>
          <w:rFonts w:asciiTheme="minorHAnsi" w:hAnsiTheme="minorHAnsi" w:cstheme="minorHAnsi"/>
          <w:color w:val="2F5496"/>
          <w:sz w:val="20"/>
          <w:szCs w:val="20"/>
        </w:rPr>
      </w:pPr>
    </w:p>
    <w:p w14:paraId="1E5E2C9D" w14:textId="4B11CEAD" w:rsidR="006D4B39" w:rsidRPr="002B1F2A" w:rsidRDefault="00000000" w:rsidP="002B1F2A">
      <w:pPr>
        <w:pStyle w:val="ListParagraph"/>
        <w:numPr>
          <w:ilvl w:val="0"/>
          <w:numId w:val="15"/>
        </w:numPr>
        <w:pBdr>
          <w:top w:val="nil"/>
          <w:left w:val="nil"/>
          <w:bottom w:val="nil"/>
          <w:right w:val="nil"/>
          <w:between w:val="nil"/>
        </w:pBdr>
        <w:spacing w:after="0" w:line="240" w:lineRule="auto"/>
        <w:ind w:left="426"/>
        <w:rPr>
          <w:rFonts w:asciiTheme="minorHAnsi" w:hAnsiTheme="minorHAnsi" w:cstheme="minorHAnsi"/>
          <w:b/>
          <w:bCs/>
        </w:rPr>
      </w:pPr>
      <w:r w:rsidRPr="002B1F2A">
        <w:rPr>
          <w:rFonts w:asciiTheme="minorHAnsi" w:hAnsiTheme="minorHAnsi" w:cstheme="minorHAnsi"/>
          <w:b/>
          <w:bCs/>
          <w:color w:val="2F5496"/>
          <w:sz w:val="32"/>
          <w:szCs w:val="32"/>
        </w:rPr>
        <w:t>Submission Deadline</w:t>
      </w:r>
    </w:p>
    <w:p w14:paraId="1DE23623" w14:textId="77777777" w:rsidR="006D4B39" w:rsidRPr="0009223A" w:rsidRDefault="006D4B39">
      <w:pPr>
        <w:pBdr>
          <w:top w:val="nil"/>
          <w:left w:val="nil"/>
          <w:bottom w:val="nil"/>
          <w:right w:val="nil"/>
          <w:between w:val="nil"/>
        </w:pBdr>
        <w:spacing w:after="0" w:line="240" w:lineRule="auto"/>
        <w:rPr>
          <w:rFonts w:asciiTheme="minorHAnsi" w:hAnsiTheme="minorHAnsi" w:cstheme="minorHAnsi"/>
        </w:rPr>
      </w:pPr>
    </w:p>
    <w:p w14:paraId="0A43B1E9" w14:textId="48676A7F" w:rsidR="006D4B39" w:rsidRPr="0009223A" w:rsidRDefault="00000000">
      <w:pPr>
        <w:pBdr>
          <w:top w:val="nil"/>
          <w:left w:val="nil"/>
          <w:bottom w:val="nil"/>
          <w:right w:val="nil"/>
          <w:between w:val="nil"/>
        </w:pBdr>
        <w:spacing w:line="240" w:lineRule="auto"/>
        <w:ind w:left="426"/>
        <w:rPr>
          <w:rFonts w:asciiTheme="minorHAnsi" w:hAnsiTheme="minorHAnsi" w:cstheme="minorHAnsi"/>
          <w:b/>
          <w:bCs/>
          <w:color w:val="0070C0"/>
          <w:sz w:val="28"/>
          <w:szCs w:val="28"/>
        </w:rPr>
      </w:pPr>
      <w:r w:rsidRPr="0009223A">
        <w:rPr>
          <w:rFonts w:asciiTheme="minorHAnsi" w:hAnsiTheme="minorHAnsi" w:cstheme="minorHAnsi"/>
          <w:b/>
          <w:bCs/>
          <w:color w:val="0070C0"/>
          <w:sz w:val="28"/>
          <w:szCs w:val="28"/>
        </w:rPr>
        <w:t xml:space="preserve">All proposals must be received by </w:t>
      </w:r>
      <w:r w:rsidR="00DB101B">
        <w:rPr>
          <w:rFonts w:asciiTheme="minorHAnsi" w:hAnsiTheme="minorHAnsi" w:cstheme="minorHAnsi"/>
          <w:b/>
          <w:bCs/>
          <w:color w:val="0070C0"/>
          <w:sz w:val="28"/>
          <w:szCs w:val="28"/>
        </w:rPr>
        <w:t>11</w:t>
      </w:r>
      <w:r w:rsidRPr="00E500F7">
        <w:rPr>
          <w:rFonts w:asciiTheme="minorHAnsi" w:hAnsiTheme="minorHAnsi" w:cstheme="minorHAnsi"/>
          <w:b/>
          <w:bCs/>
          <w:color w:val="0070C0"/>
          <w:sz w:val="28"/>
          <w:szCs w:val="28"/>
        </w:rPr>
        <w:t>/</w:t>
      </w:r>
      <w:r w:rsidR="00DB101B">
        <w:rPr>
          <w:rFonts w:asciiTheme="minorHAnsi" w:hAnsiTheme="minorHAnsi" w:cstheme="minorHAnsi"/>
          <w:b/>
          <w:bCs/>
          <w:color w:val="0070C0"/>
          <w:sz w:val="28"/>
          <w:szCs w:val="28"/>
        </w:rPr>
        <w:t>5</w:t>
      </w:r>
      <w:r w:rsidRPr="00E500F7">
        <w:rPr>
          <w:rFonts w:asciiTheme="minorHAnsi" w:hAnsiTheme="minorHAnsi" w:cstheme="minorHAnsi"/>
          <w:b/>
          <w:bCs/>
          <w:color w:val="0070C0"/>
          <w:sz w:val="28"/>
          <w:szCs w:val="28"/>
        </w:rPr>
        <w:t>/202</w:t>
      </w:r>
      <w:r w:rsidR="00E500F7" w:rsidRPr="00E500F7">
        <w:rPr>
          <w:rFonts w:asciiTheme="minorHAnsi" w:hAnsiTheme="minorHAnsi" w:cstheme="minorHAnsi"/>
          <w:b/>
          <w:bCs/>
          <w:color w:val="0070C0"/>
          <w:sz w:val="28"/>
          <w:szCs w:val="28"/>
        </w:rPr>
        <w:t>6</w:t>
      </w:r>
      <w:r w:rsidRPr="0009223A">
        <w:rPr>
          <w:rFonts w:asciiTheme="minorHAnsi" w:hAnsiTheme="minorHAnsi" w:cstheme="minorHAnsi"/>
          <w:b/>
          <w:bCs/>
          <w:color w:val="0070C0"/>
          <w:sz w:val="28"/>
          <w:szCs w:val="28"/>
        </w:rPr>
        <w:t xml:space="preserve"> at the following:</w:t>
      </w:r>
    </w:p>
    <w:p w14:paraId="620CFF46" w14:textId="77777777" w:rsidR="006D4B39" w:rsidRPr="0009223A" w:rsidRDefault="00000000">
      <w:pPr>
        <w:pBdr>
          <w:top w:val="nil"/>
          <w:left w:val="nil"/>
          <w:bottom w:val="nil"/>
          <w:right w:val="nil"/>
          <w:between w:val="nil"/>
        </w:pBdr>
        <w:spacing w:line="240" w:lineRule="auto"/>
        <w:ind w:left="426"/>
        <w:rPr>
          <w:rFonts w:asciiTheme="minorHAnsi" w:hAnsiTheme="minorHAnsi" w:cstheme="minorHAnsi"/>
          <w:b/>
          <w:bCs/>
          <w:color w:val="0070C0"/>
          <w:sz w:val="22"/>
          <w:szCs w:val="22"/>
        </w:rPr>
      </w:pPr>
      <w:r w:rsidRPr="0009223A">
        <w:rPr>
          <w:rFonts w:asciiTheme="minorHAnsi" w:hAnsiTheme="minorHAnsi" w:cstheme="minorHAnsi"/>
          <w:b/>
          <w:bCs/>
          <w:color w:val="2F5496"/>
        </w:rPr>
        <w:t>Contact for Clarification:</w:t>
      </w:r>
    </w:p>
    <w:p w14:paraId="27AA1326" w14:textId="77777777" w:rsidR="006D4B39" w:rsidRPr="0009223A" w:rsidRDefault="00000000">
      <w:pPr>
        <w:spacing w:after="0" w:line="240" w:lineRule="auto"/>
        <w:ind w:left="426"/>
        <w:rPr>
          <w:rFonts w:asciiTheme="minorHAnsi" w:hAnsiTheme="minorHAnsi" w:cstheme="minorHAnsi"/>
        </w:rPr>
      </w:pPr>
      <w:r w:rsidRPr="0009223A">
        <w:rPr>
          <w:rFonts w:asciiTheme="minorHAnsi" w:hAnsiTheme="minorHAnsi" w:cstheme="minorHAnsi"/>
          <w:b/>
          <w:bCs/>
        </w:rPr>
        <w:t>Address:</w:t>
      </w:r>
      <w:r w:rsidRPr="0009223A">
        <w:rPr>
          <w:rFonts w:asciiTheme="minorHAnsi" w:hAnsiTheme="minorHAnsi" w:cstheme="minorHAnsi"/>
        </w:rPr>
        <w:t xml:space="preserve"> </w:t>
      </w:r>
      <w:r w:rsidRPr="0009223A">
        <w:rPr>
          <w:rFonts w:asciiTheme="minorHAnsi" w:hAnsiTheme="minorHAnsi" w:cstheme="minorHAnsi"/>
          <w:b/>
          <w:bCs/>
        </w:rPr>
        <w:t xml:space="preserve">ADMIN OFFICE </w:t>
      </w:r>
      <w:r w:rsidRPr="0009223A">
        <w:rPr>
          <w:rFonts w:asciiTheme="minorHAnsi" w:hAnsiTheme="minorHAnsi" w:cstheme="minorHAnsi"/>
        </w:rPr>
        <w:t xml:space="preserve">179, Kalyan Kunj, </w:t>
      </w:r>
      <w:proofErr w:type="spellStart"/>
      <w:r w:rsidRPr="0009223A">
        <w:rPr>
          <w:rFonts w:asciiTheme="minorHAnsi" w:hAnsiTheme="minorHAnsi" w:cstheme="minorHAnsi"/>
        </w:rPr>
        <w:t>Panditwadi</w:t>
      </w:r>
      <w:proofErr w:type="spellEnd"/>
      <w:r w:rsidRPr="0009223A">
        <w:rPr>
          <w:rFonts w:asciiTheme="minorHAnsi" w:hAnsiTheme="minorHAnsi" w:cstheme="minorHAnsi"/>
        </w:rPr>
        <w:t>, Dehradun-248007, Uttarakhand, India</w:t>
      </w:r>
    </w:p>
    <w:p w14:paraId="42AD4FCD" w14:textId="77777777" w:rsidR="006D4B39" w:rsidRPr="0009223A" w:rsidRDefault="00000000">
      <w:pPr>
        <w:spacing w:after="0" w:line="240" w:lineRule="auto"/>
        <w:ind w:left="426"/>
        <w:rPr>
          <w:rFonts w:asciiTheme="minorHAnsi" w:hAnsiTheme="minorHAnsi" w:cstheme="minorHAnsi"/>
        </w:rPr>
      </w:pPr>
      <w:r w:rsidRPr="0009223A">
        <w:rPr>
          <w:rFonts w:asciiTheme="minorHAnsi" w:hAnsiTheme="minorHAnsi" w:cstheme="minorHAnsi"/>
          <w:b/>
          <w:bCs/>
        </w:rPr>
        <w:t>Email:</w:t>
      </w:r>
      <w:r w:rsidRPr="0009223A">
        <w:rPr>
          <w:rFonts w:asciiTheme="minorHAnsi" w:hAnsiTheme="minorHAnsi" w:cstheme="minorHAnsi"/>
        </w:rPr>
        <w:t xml:space="preserve"> </w:t>
      </w:r>
      <w:hyperlink r:id="rId8">
        <w:r w:rsidR="006D4B39" w:rsidRPr="0009223A">
          <w:rPr>
            <w:rFonts w:asciiTheme="minorHAnsi" w:hAnsiTheme="minorHAnsi" w:cstheme="minorHAnsi"/>
            <w:color w:val="0563C1"/>
            <w:u w:val="single"/>
          </w:rPr>
          <w:t>Admin@atindia.org</w:t>
        </w:r>
      </w:hyperlink>
    </w:p>
    <w:p w14:paraId="0DDB51C1" w14:textId="77777777" w:rsidR="006D4B39" w:rsidRPr="0009223A" w:rsidRDefault="00000000">
      <w:pPr>
        <w:spacing w:after="0" w:line="240" w:lineRule="auto"/>
        <w:ind w:left="426"/>
        <w:rPr>
          <w:rFonts w:asciiTheme="minorHAnsi" w:hAnsiTheme="minorHAnsi" w:cstheme="minorHAnsi"/>
        </w:rPr>
      </w:pPr>
      <w:r w:rsidRPr="0009223A">
        <w:rPr>
          <w:rFonts w:asciiTheme="minorHAnsi" w:hAnsiTheme="minorHAnsi" w:cstheme="minorHAnsi"/>
          <w:b/>
          <w:bCs/>
        </w:rPr>
        <w:t xml:space="preserve">Phone Number: </w:t>
      </w:r>
      <w:r w:rsidRPr="0009223A">
        <w:rPr>
          <w:rFonts w:asciiTheme="minorHAnsi" w:hAnsiTheme="minorHAnsi" w:cstheme="minorHAnsi"/>
        </w:rPr>
        <w:t>+917618314144</w:t>
      </w:r>
    </w:p>
    <w:sectPr w:rsidR="006D4B39" w:rsidRPr="0009223A">
      <w:headerReference w:type="defaul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507F09" w14:textId="77777777" w:rsidR="005D3BC1" w:rsidRDefault="005D3BC1">
      <w:pPr>
        <w:spacing w:after="0" w:line="240" w:lineRule="auto"/>
      </w:pPr>
      <w:r>
        <w:separator/>
      </w:r>
    </w:p>
  </w:endnote>
  <w:endnote w:type="continuationSeparator" w:id="0">
    <w:p w14:paraId="168024D2" w14:textId="77777777" w:rsidR="005D3BC1" w:rsidRDefault="005D3B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37D1453-32A3-4702-A7C9-805532423756}"/>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9538D217-8D88-4277-9E83-719E674C9926}"/>
    <w:embedBold r:id="rId3" w:fontKey="{16155047-A6D7-478A-936B-93AF70DBACDE}"/>
    <w:embedItalic r:id="rId4" w:fontKey="{235A35BF-6AEE-44F5-86B6-D1CD20BCB3FC}"/>
  </w:font>
  <w:font w:name="Calibri Light">
    <w:panose1 w:val="020F0302020204030204"/>
    <w:charset w:val="00"/>
    <w:family w:val="swiss"/>
    <w:pitch w:val="variable"/>
    <w:sig w:usb0="E4002EFF" w:usb1="C200247B" w:usb2="00000009" w:usb3="00000000" w:csb0="000001FF" w:csb1="00000000"/>
    <w:embedRegular r:id="rId5" w:fontKey="{FF9384A8-84F2-44F5-9790-B8A4E75DD15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66245" w14:textId="77777777" w:rsidR="005D3BC1" w:rsidRDefault="005D3BC1">
      <w:pPr>
        <w:spacing w:after="0" w:line="240" w:lineRule="auto"/>
      </w:pPr>
      <w:r>
        <w:separator/>
      </w:r>
    </w:p>
  </w:footnote>
  <w:footnote w:type="continuationSeparator" w:id="0">
    <w:p w14:paraId="7D284168" w14:textId="77777777" w:rsidR="005D3BC1" w:rsidRDefault="005D3BC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FA293" w14:textId="77777777" w:rsidR="006D4B39" w:rsidRDefault="00000000">
    <w:pPr>
      <w:pBdr>
        <w:top w:val="nil"/>
        <w:left w:val="nil"/>
        <w:bottom w:val="nil"/>
        <w:right w:val="nil"/>
        <w:between w:val="nil"/>
      </w:pBdr>
      <w:tabs>
        <w:tab w:val="center" w:pos="4513"/>
        <w:tab w:val="right" w:pos="9026"/>
      </w:tabs>
      <w:spacing w:after="0" w:line="240" w:lineRule="auto"/>
      <w:rPr>
        <w:color w:val="000000"/>
      </w:rPr>
    </w:pPr>
    <w:r>
      <w:rPr>
        <w:noProof/>
      </w:rPr>
      <w:drawing>
        <wp:anchor distT="0" distB="0" distL="0" distR="0" simplePos="0" relativeHeight="251658240" behindDoc="1" locked="0" layoutInCell="1" hidden="0" allowOverlap="1" wp14:anchorId="17A3B39F" wp14:editId="7E2EA816">
          <wp:simplePos x="0" y="0"/>
          <wp:positionH relativeFrom="column">
            <wp:posOffset>2422842</wp:posOffset>
          </wp:positionH>
          <wp:positionV relativeFrom="paragraph">
            <wp:posOffset>-421000</wp:posOffset>
          </wp:positionV>
          <wp:extent cx="885825" cy="885825"/>
          <wp:effectExtent l="0" t="0" r="0" b="0"/>
          <wp:wrapNone/>
          <wp:docPr id="9147843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8582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005F27"/>
    <w:multiLevelType w:val="multilevel"/>
    <w:tmpl w:val="577E03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F3C1E6F"/>
    <w:multiLevelType w:val="multilevel"/>
    <w:tmpl w:val="9D6E1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3C7C1E"/>
    <w:multiLevelType w:val="hybridMultilevel"/>
    <w:tmpl w:val="B992BA4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3E60EEF"/>
    <w:multiLevelType w:val="hybridMultilevel"/>
    <w:tmpl w:val="85825712"/>
    <w:lvl w:ilvl="0" w:tplc="45E2503C">
      <w:start w:val="8"/>
      <w:numFmt w:val="decimal"/>
      <w:lvlText w:val="%1."/>
      <w:lvlJc w:val="left"/>
      <w:pPr>
        <w:ind w:left="1440" w:hanging="360"/>
      </w:pPr>
      <w:rPr>
        <w:rFonts w:hint="default"/>
        <w:color w:val="2F5496"/>
        <w:sz w:val="32"/>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 w15:restartNumberingAfterBreak="0">
    <w:nsid w:val="19254BAD"/>
    <w:multiLevelType w:val="multilevel"/>
    <w:tmpl w:val="C316C1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AE61A31"/>
    <w:multiLevelType w:val="hybridMultilevel"/>
    <w:tmpl w:val="074E7B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B2C214C"/>
    <w:multiLevelType w:val="hybridMultilevel"/>
    <w:tmpl w:val="0D76C25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7047EF7"/>
    <w:multiLevelType w:val="multilevel"/>
    <w:tmpl w:val="28CEEDCA"/>
    <w:lvl w:ilvl="0">
      <w:start w:val="1"/>
      <w:numFmt w:val="bullet"/>
      <w:lvlText w:val="●"/>
      <w:lvlJc w:val="left"/>
      <w:pPr>
        <w:ind w:left="720" w:hanging="360"/>
      </w:pPr>
      <w:rPr>
        <w:rFonts w:ascii="Noto Sans Symbols" w:eastAsia="Noto Sans Symbols" w:hAnsi="Noto Sans Symbols" w:cs="Noto Sans Symbols"/>
        <w:sz w:val="20"/>
        <w:szCs w:val="20"/>
      </w:rPr>
    </w:lvl>
    <w:lvl w:ilvl="1">
      <w:start w:val="7"/>
      <w:numFmt w:val="decimal"/>
      <w:lvlText w:val="%2."/>
      <w:lvlJc w:val="left"/>
      <w:pPr>
        <w:ind w:left="1440" w:hanging="360"/>
      </w:pPr>
      <w:rPr>
        <w:color w:val="2F5496"/>
        <w:sz w:val="32"/>
        <w:szCs w:val="32"/>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32E83663"/>
    <w:multiLevelType w:val="multilevel"/>
    <w:tmpl w:val="89D2D7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635D9D"/>
    <w:multiLevelType w:val="multilevel"/>
    <w:tmpl w:val="35406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AED5147"/>
    <w:multiLevelType w:val="multilevel"/>
    <w:tmpl w:val="93AE0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DF17C3B"/>
    <w:multiLevelType w:val="multilevel"/>
    <w:tmpl w:val="75CEDB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E9A68E1"/>
    <w:multiLevelType w:val="multilevel"/>
    <w:tmpl w:val="83EC5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4B06512"/>
    <w:multiLevelType w:val="multilevel"/>
    <w:tmpl w:val="680AE1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4DE10933"/>
    <w:multiLevelType w:val="multilevel"/>
    <w:tmpl w:val="325A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ED16C3E"/>
    <w:multiLevelType w:val="multilevel"/>
    <w:tmpl w:val="A08ED5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BE47410"/>
    <w:multiLevelType w:val="hybridMultilevel"/>
    <w:tmpl w:val="94C0072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63E17F60"/>
    <w:multiLevelType w:val="multilevel"/>
    <w:tmpl w:val="9D94E7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BD6734"/>
    <w:multiLevelType w:val="hybridMultilevel"/>
    <w:tmpl w:val="10DACF1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65D27977"/>
    <w:multiLevelType w:val="multilevel"/>
    <w:tmpl w:val="29E24A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6EA7CC1"/>
    <w:multiLevelType w:val="hybridMultilevel"/>
    <w:tmpl w:val="9A5886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6A5874AA"/>
    <w:multiLevelType w:val="multilevel"/>
    <w:tmpl w:val="E5E88A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C001CD2"/>
    <w:multiLevelType w:val="hybridMultilevel"/>
    <w:tmpl w:val="A072ACD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198546160">
    <w:abstractNumId w:val="21"/>
  </w:num>
  <w:num w:numId="2" w16cid:durableId="1061909251">
    <w:abstractNumId w:val="15"/>
  </w:num>
  <w:num w:numId="3" w16cid:durableId="577519209">
    <w:abstractNumId w:val="0"/>
  </w:num>
  <w:num w:numId="4" w16cid:durableId="1718045852">
    <w:abstractNumId w:val="13"/>
  </w:num>
  <w:num w:numId="5" w16cid:durableId="53282983">
    <w:abstractNumId w:val="7"/>
  </w:num>
  <w:num w:numId="6" w16cid:durableId="1218594253">
    <w:abstractNumId w:val="4"/>
  </w:num>
  <w:num w:numId="7" w16cid:durableId="1150168563">
    <w:abstractNumId w:val="2"/>
  </w:num>
  <w:num w:numId="8" w16cid:durableId="625240213">
    <w:abstractNumId w:val="22"/>
  </w:num>
  <w:num w:numId="9" w16cid:durableId="962731529">
    <w:abstractNumId w:val="18"/>
  </w:num>
  <w:num w:numId="10" w16cid:durableId="1421827825">
    <w:abstractNumId w:val="5"/>
  </w:num>
  <w:num w:numId="11" w16cid:durableId="929660858">
    <w:abstractNumId w:val="20"/>
  </w:num>
  <w:num w:numId="12" w16cid:durableId="161626124">
    <w:abstractNumId w:val="16"/>
  </w:num>
  <w:num w:numId="13" w16cid:durableId="39138550">
    <w:abstractNumId w:val="14"/>
  </w:num>
  <w:num w:numId="14" w16cid:durableId="1671328802">
    <w:abstractNumId w:val="6"/>
  </w:num>
  <w:num w:numId="15" w16cid:durableId="1678654018">
    <w:abstractNumId w:val="3"/>
  </w:num>
  <w:num w:numId="16" w16cid:durableId="286742676">
    <w:abstractNumId w:val="19"/>
  </w:num>
  <w:num w:numId="17" w16cid:durableId="1944654499">
    <w:abstractNumId w:val="12"/>
  </w:num>
  <w:num w:numId="18" w16cid:durableId="708605010">
    <w:abstractNumId w:val="10"/>
  </w:num>
  <w:num w:numId="19" w16cid:durableId="1806851222">
    <w:abstractNumId w:val="8"/>
  </w:num>
  <w:num w:numId="20" w16cid:durableId="302588508">
    <w:abstractNumId w:val="11"/>
  </w:num>
  <w:num w:numId="21" w16cid:durableId="1859615469">
    <w:abstractNumId w:val="17"/>
  </w:num>
  <w:num w:numId="22" w16cid:durableId="1705712091">
    <w:abstractNumId w:val="9"/>
  </w:num>
  <w:num w:numId="23" w16cid:durableId="22468638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4B39"/>
    <w:rsid w:val="00037F7F"/>
    <w:rsid w:val="0009223A"/>
    <w:rsid w:val="000E0028"/>
    <w:rsid w:val="001912C8"/>
    <w:rsid w:val="001D03B7"/>
    <w:rsid w:val="002B1F2A"/>
    <w:rsid w:val="002E14A1"/>
    <w:rsid w:val="003A76FB"/>
    <w:rsid w:val="00483CBF"/>
    <w:rsid w:val="005D3BC1"/>
    <w:rsid w:val="006D4B39"/>
    <w:rsid w:val="00715D21"/>
    <w:rsid w:val="00871902"/>
    <w:rsid w:val="008D5FFA"/>
    <w:rsid w:val="009D0963"/>
    <w:rsid w:val="009E2C5D"/>
    <w:rsid w:val="00B75495"/>
    <w:rsid w:val="00DB101B"/>
    <w:rsid w:val="00E500F7"/>
    <w:rsid w:val="00EB669A"/>
    <w:rsid w:val="00ED06E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CCF820"/>
  <w15:docId w15:val="{F0E2041A-5792-4139-BDEA-78ABD11726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IN" w:eastAsia="en-I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E63BF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3BF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3BF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E63BF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E63BF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E63BF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E63BF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E63BF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E63BF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3BF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3BF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3BFC"/>
    <w:rPr>
      <w:rFonts w:eastAsiaTheme="majorEastAsia" w:cstheme="majorBidi"/>
      <w:color w:val="272727" w:themeColor="text1" w:themeTint="D8"/>
    </w:rPr>
  </w:style>
  <w:style w:type="character" w:customStyle="1" w:styleId="TitleChar">
    <w:name w:val="Title Char"/>
    <w:basedOn w:val="DefaultParagraphFont"/>
    <w:link w:val="Title"/>
    <w:uiPriority w:val="10"/>
    <w:rsid w:val="00E63BFC"/>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E63BF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3BFC"/>
    <w:pPr>
      <w:spacing w:before="160"/>
      <w:jc w:val="center"/>
    </w:pPr>
    <w:rPr>
      <w:i/>
      <w:iCs/>
      <w:color w:val="404040" w:themeColor="text1" w:themeTint="BF"/>
    </w:rPr>
  </w:style>
  <w:style w:type="character" w:customStyle="1" w:styleId="QuoteChar">
    <w:name w:val="Quote Char"/>
    <w:basedOn w:val="DefaultParagraphFont"/>
    <w:link w:val="Quote"/>
    <w:uiPriority w:val="29"/>
    <w:rsid w:val="00E63BFC"/>
    <w:rPr>
      <w:i/>
      <w:iCs/>
      <w:color w:val="404040" w:themeColor="text1" w:themeTint="BF"/>
    </w:rPr>
  </w:style>
  <w:style w:type="paragraph" w:styleId="ListParagraph">
    <w:name w:val="List Paragraph"/>
    <w:basedOn w:val="Normal"/>
    <w:uiPriority w:val="34"/>
    <w:qFormat/>
    <w:rsid w:val="00E63BFC"/>
    <w:pPr>
      <w:ind w:left="720"/>
      <w:contextualSpacing/>
    </w:pPr>
  </w:style>
  <w:style w:type="character" w:styleId="IntenseEmphasis">
    <w:name w:val="Intense Emphasis"/>
    <w:basedOn w:val="DefaultParagraphFont"/>
    <w:uiPriority w:val="21"/>
    <w:qFormat/>
    <w:rsid w:val="00E63BFC"/>
    <w:rPr>
      <w:i/>
      <w:iCs/>
      <w:color w:val="2F5496" w:themeColor="accent1" w:themeShade="BF"/>
    </w:rPr>
  </w:style>
  <w:style w:type="paragraph" w:styleId="IntenseQuote">
    <w:name w:val="Intense Quote"/>
    <w:basedOn w:val="Normal"/>
    <w:next w:val="Normal"/>
    <w:link w:val="IntenseQuoteChar"/>
    <w:uiPriority w:val="30"/>
    <w:qFormat/>
    <w:rsid w:val="00E63BF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63BFC"/>
    <w:rPr>
      <w:i/>
      <w:iCs/>
      <w:color w:val="2F5496" w:themeColor="accent1" w:themeShade="BF"/>
    </w:rPr>
  </w:style>
  <w:style w:type="character" w:styleId="IntenseReference">
    <w:name w:val="Intense Reference"/>
    <w:basedOn w:val="DefaultParagraphFont"/>
    <w:uiPriority w:val="32"/>
    <w:qFormat/>
    <w:rsid w:val="00E63BFC"/>
    <w:rPr>
      <w:b/>
      <w:bCs/>
      <w:smallCaps/>
      <w:color w:val="2F5496" w:themeColor="accent1" w:themeShade="BF"/>
      <w:spacing w:val="5"/>
    </w:rPr>
  </w:style>
  <w:style w:type="paragraph" w:styleId="Header">
    <w:name w:val="header"/>
    <w:basedOn w:val="Normal"/>
    <w:link w:val="HeaderChar"/>
    <w:uiPriority w:val="99"/>
    <w:unhideWhenUsed/>
    <w:rsid w:val="00E63BF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3BFC"/>
  </w:style>
  <w:style w:type="paragraph" w:styleId="Footer">
    <w:name w:val="footer"/>
    <w:basedOn w:val="Normal"/>
    <w:link w:val="FooterChar"/>
    <w:uiPriority w:val="99"/>
    <w:unhideWhenUsed/>
    <w:rsid w:val="00E63BFC"/>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3BFC"/>
  </w:style>
  <w:style w:type="character" w:styleId="Hyperlink">
    <w:name w:val="Hyperlink"/>
    <w:basedOn w:val="DefaultParagraphFont"/>
    <w:uiPriority w:val="99"/>
    <w:unhideWhenUsed/>
    <w:rsid w:val="0000188F"/>
    <w:rPr>
      <w:color w:val="0563C1" w:themeColor="hyperlink"/>
      <w:u w:val="single"/>
    </w:rPr>
  </w:style>
  <w:style w:type="character" w:styleId="UnresolvedMention">
    <w:name w:val="Unresolved Mention"/>
    <w:basedOn w:val="DefaultParagraphFont"/>
    <w:uiPriority w:val="99"/>
    <w:semiHidden/>
    <w:unhideWhenUsed/>
    <w:rsid w:val="0000188F"/>
    <w:rPr>
      <w:color w:val="605E5C"/>
      <w:shd w:val="clear" w:color="auto" w:fill="E1DFDD"/>
    </w:rPr>
  </w:style>
  <w:style w:type="table" w:styleId="TableGrid">
    <w:name w:val="Table Grid"/>
    <w:basedOn w:val="TableNormal"/>
    <w:uiPriority w:val="39"/>
    <w:rsid w:val="000018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paragraph" w:styleId="NormalWeb">
    <w:name w:val="Normal (Web)"/>
    <w:basedOn w:val="Normal"/>
    <w:uiPriority w:val="99"/>
    <w:semiHidden/>
    <w:unhideWhenUsed/>
    <w:rsid w:val="00370615"/>
    <w:rPr>
      <w:rFonts w:ascii="Times New Roman" w:hAnsi="Times New Roman" w:cs="Times New Roman"/>
    </w:r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rPr>
      <w:color w:val="595959"/>
      <w:sz w:val="28"/>
      <w:szCs w:val="2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min@atindia.org"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uQW8ZKw5mcx3MAMplp5uA1bFsQ==">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4</Pages>
  <Words>1009</Words>
  <Characters>5756</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cp:lastPrinted>2026-04-17T06:10:00Z</cp:lastPrinted>
  <dcterms:created xsi:type="dcterms:W3CDTF">2025-09-15T05:30:00Z</dcterms:created>
  <dcterms:modified xsi:type="dcterms:W3CDTF">2026-04-30T05:21:00Z</dcterms:modified>
</cp:coreProperties>
</file>